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DA" w:rsidRDefault="00726199" w:rsidP="00726199">
      <w:pPr>
        <w:jc w:val="center"/>
      </w:pPr>
      <w:r w:rsidRPr="007261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E06BA3">
            <wp:extent cx="4458619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27" cy="2059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199" w:rsidRDefault="00726199" w:rsidP="00726199">
      <w:pPr>
        <w:jc w:val="center"/>
      </w:pPr>
    </w:p>
    <w:p w:rsidR="00726199" w:rsidRDefault="00726199" w:rsidP="00726199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 w:rsidRPr="00726199">
        <w:rPr>
          <w:rFonts w:ascii="Times New Roman" w:hAnsi="Times New Roman" w:cs="Times New Roman"/>
          <w:sz w:val="40"/>
          <w:szCs w:val="40"/>
          <w:lang w:val="sr-Cyrl-RS"/>
        </w:rPr>
        <w:t xml:space="preserve">ИЗВЕШТАЈ О САМОВРЕДНОВАЊУ </w:t>
      </w:r>
    </w:p>
    <w:p w:rsidR="00726199" w:rsidRPr="00726199" w:rsidRDefault="00726199" w:rsidP="00726199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726199">
        <w:rPr>
          <w:rFonts w:ascii="Times New Roman" w:hAnsi="Times New Roman" w:cs="Times New Roman"/>
          <w:sz w:val="36"/>
          <w:szCs w:val="36"/>
          <w:lang w:val="sr-Cyrl-RS"/>
        </w:rPr>
        <w:t>ОБЛАСТИ КВАЛИТЕТА</w:t>
      </w:r>
    </w:p>
    <w:p w:rsidR="00726199" w:rsidRPr="00726199" w:rsidRDefault="00726199" w:rsidP="00726199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726199">
        <w:rPr>
          <w:rFonts w:ascii="Times New Roman" w:hAnsi="Times New Roman" w:cs="Times New Roman"/>
          <w:sz w:val="36"/>
          <w:szCs w:val="36"/>
          <w:lang w:val="sr-Cyrl-RS"/>
        </w:rPr>
        <w:t>ПОДРШКА УЧЕНИЦИМА И</w:t>
      </w:r>
    </w:p>
    <w:p w:rsidR="00726199" w:rsidRDefault="00726199" w:rsidP="00726199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  <w:r w:rsidRPr="00726199">
        <w:rPr>
          <w:rFonts w:ascii="Times New Roman" w:hAnsi="Times New Roman" w:cs="Times New Roman"/>
          <w:sz w:val="36"/>
          <w:szCs w:val="36"/>
          <w:lang w:val="sr-Cyrl-RS"/>
        </w:rPr>
        <w:t>ЕТОС</w:t>
      </w:r>
    </w:p>
    <w:p w:rsidR="00726199" w:rsidRDefault="00726199" w:rsidP="00726199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726199" w:rsidRDefault="00726199" w:rsidP="00726199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726199" w:rsidRDefault="00726199" w:rsidP="00726199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726199" w:rsidRDefault="00726199" w:rsidP="0072619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26199">
        <w:rPr>
          <w:rFonts w:ascii="Times New Roman" w:hAnsi="Times New Roman" w:cs="Times New Roman"/>
          <w:sz w:val="24"/>
          <w:szCs w:val="24"/>
          <w:lang w:val="sr-Cyrl-RS"/>
        </w:rPr>
        <w:t>ПРЕДСЕДНИК ШКОЛСКОГ ОДБОРА</w:t>
      </w:r>
    </w:p>
    <w:p w:rsidR="00726199" w:rsidRPr="00726199" w:rsidRDefault="00726199" w:rsidP="0072619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</w:t>
      </w:r>
    </w:p>
    <w:p w:rsidR="00726199" w:rsidRDefault="00726199" w:rsidP="00726199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726199" w:rsidRDefault="00726199" w:rsidP="00726199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726199" w:rsidRDefault="00726199" w:rsidP="00726199">
      <w:pPr>
        <w:rPr>
          <w:rFonts w:ascii="Times New Roman" w:hAnsi="Times New Roman" w:cs="Times New Roman"/>
          <w:sz w:val="40"/>
          <w:szCs w:val="40"/>
          <w:lang w:val="sr-Cyrl-RS"/>
        </w:rPr>
      </w:pPr>
    </w:p>
    <w:p w:rsidR="00726199" w:rsidRDefault="00726199" w:rsidP="00726199">
      <w:pPr>
        <w:jc w:val="center"/>
        <w:rPr>
          <w:rFonts w:ascii="Times New Roman" w:hAnsi="Times New Roman" w:cs="Times New Roman"/>
          <w:sz w:val="40"/>
          <w:szCs w:val="40"/>
          <w:lang w:val="sr-Cyrl-RS"/>
        </w:rPr>
      </w:pPr>
    </w:p>
    <w:p w:rsidR="00726199" w:rsidRDefault="00726199" w:rsidP="0072619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ДЕЦЕМБАР 2023.</w:t>
      </w:r>
    </w:p>
    <w:p w:rsidR="00726199" w:rsidRDefault="00726199" w:rsidP="0072619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6199" w:rsidRDefault="00726199" w:rsidP="00726199">
      <w:pPr>
        <w:pStyle w:val="Heading1"/>
        <w:rPr>
          <w:lang w:val="sr-Cyrl-RS"/>
        </w:rPr>
      </w:pPr>
      <w:r>
        <w:rPr>
          <w:lang w:val="sr-Cyrl-RS"/>
        </w:rPr>
        <w:lastRenderedPageBreak/>
        <w:t>УВОД</w:t>
      </w:r>
    </w:p>
    <w:p w:rsidR="00726199" w:rsidRDefault="00726199" w:rsidP="0072619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7EC" w:rsidRDefault="007907EC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току првог полугодишта школске 2023/2024. године Тим за самовредновање и вредновање рада школе је извршио самовредновање две области квалитета: Подршка ученицима и Етос.</w:t>
      </w:r>
    </w:p>
    <w:p w:rsidR="006C54D6" w:rsidRDefault="006C54D6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54D6" w:rsidRDefault="006C54D6" w:rsidP="006C54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 самовредновања</w:t>
      </w:r>
    </w:p>
    <w:p w:rsidR="006C54D6" w:rsidRDefault="006C54D6" w:rsidP="006C54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Прва фаза: Израда плана самовредновања</w:t>
      </w:r>
    </w:p>
    <w:p w:rsidR="006C54D6" w:rsidRDefault="006C54D6" w:rsidP="006C54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Друга фаза: Припрема упитника и дистрибуција</w:t>
      </w:r>
    </w:p>
    <w:p w:rsidR="006C54D6" w:rsidRDefault="006C54D6" w:rsidP="006C54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Трећа фаза: Статистичка обрада упитника</w:t>
      </w:r>
    </w:p>
    <w:p w:rsidR="006C54D6" w:rsidRDefault="006C54D6" w:rsidP="006C54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Четврта фаза: Израда извештаја и акционих планова за области Подршка ученицима и Етос.</w:t>
      </w:r>
    </w:p>
    <w:p w:rsidR="00C3783B" w:rsidRDefault="00C3783B" w:rsidP="00C378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54D6" w:rsidRDefault="00C3783B" w:rsidP="006C54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Методологија самовредновања</w:t>
      </w:r>
      <w:r w:rsidR="006C54D6">
        <w:rPr>
          <w:rFonts w:ascii="Times New Roman" w:hAnsi="Times New Roman" w:cs="Times New Roman"/>
          <w:sz w:val="24"/>
          <w:szCs w:val="24"/>
          <w:lang w:val="sr-Cyrl-RS"/>
        </w:rPr>
        <w:t xml:space="preserve"> (технике и инструменти):</w:t>
      </w:r>
    </w:p>
    <w:p w:rsidR="00C3783B" w:rsidRDefault="00C3783B" w:rsidP="00C378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783B" w:rsidRDefault="00C3783B" w:rsidP="00C3783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783B">
        <w:rPr>
          <w:rFonts w:ascii="Times New Roman" w:hAnsi="Times New Roman" w:cs="Times New Roman"/>
          <w:sz w:val="24"/>
          <w:szCs w:val="24"/>
          <w:lang w:val="sr-Cyrl-RS"/>
        </w:rPr>
        <w:t xml:space="preserve">Увид у документацију: </w:t>
      </w:r>
      <w:r w:rsidRPr="00C3783B">
        <w:rPr>
          <w:rFonts w:ascii="Times New Roman" w:hAnsi="Times New Roman" w:cs="Times New Roman"/>
          <w:sz w:val="24"/>
          <w:szCs w:val="24"/>
        </w:rPr>
        <w:t>Школски развојни план</w:t>
      </w:r>
      <w:r w:rsidRPr="00C378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783B">
        <w:rPr>
          <w:rFonts w:ascii="Times New Roman" w:hAnsi="Times New Roman" w:cs="Times New Roman"/>
          <w:sz w:val="24"/>
          <w:szCs w:val="24"/>
        </w:rPr>
        <w:t xml:space="preserve"> Годишњи </w:t>
      </w:r>
      <w:r w:rsidRPr="00C3783B"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Pr="00C3783B">
        <w:rPr>
          <w:rFonts w:ascii="Times New Roman" w:hAnsi="Times New Roman" w:cs="Times New Roman"/>
          <w:sz w:val="24"/>
          <w:szCs w:val="24"/>
        </w:rPr>
        <w:t xml:space="preserve"> рада, ес дневник Записници, </w:t>
      </w:r>
      <w:r w:rsidRPr="00C3783B">
        <w:rPr>
          <w:rFonts w:ascii="Times New Roman" w:hAnsi="Times New Roman" w:cs="Times New Roman"/>
          <w:sz w:val="24"/>
          <w:szCs w:val="24"/>
        </w:rPr>
        <w:t>Посматрање активности у школи</w:t>
      </w:r>
      <w:r w:rsidRPr="00C378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783B">
        <w:rPr>
          <w:rFonts w:ascii="Times New Roman" w:hAnsi="Times New Roman" w:cs="Times New Roman"/>
          <w:sz w:val="24"/>
          <w:szCs w:val="24"/>
        </w:rPr>
        <w:t xml:space="preserve"> Програми и извештаји ваннаставних активности</w:t>
      </w:r>
      <w:r w:rsidRPr="00C378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783B">
        <w:rPr>
          <w:rFonts w:ascii="Times New Roman" w:hAnsi="Times New Roman" w:cs="Times New Roman"/>
          <w:sz w:val="24"/>
          <w:szCs w:val="24"/>
        </w:rPr>
        <w:t xml:space="preserve"> Документација школе о такмичењима</w:t>
      </w:r>
      <w:r w:rsidRPr="00C378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3783B">
        <w:rPr>
          <w:rFonts w:ascii="Times New Roman" w:hAnsi="Times New Roman" w:cs="Times New Roman"/>
          <w:sz w:val="24"/>
          <w:szCs w:val="24"/>
        </w:rPr>
        <w:t xml:space="preserve"> Програми организација ученика и ученичког парламента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др.</w:t>
      </w:r>
    </w:p>
    <w:p w:rsidR="007907EC" w:rsidRDefault="00C3783B" w:rsidP="00C3783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7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Упитнинци за ученике, наставнике, родитеље.</w:t>
      </w:r>
    </w:p>
    <w:p w:rsidR="00C3783B" w:rsidRPr="00C3783B" w:rsidRDefault="00C3783B" w:rsidP="00C3783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7EC" w:rsidRPr="007D64E7" w:rsidRDefault="007D64E7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64E7">
        <w:rPr>
          <w:rFonts w:ascii="Times New Roman" w:hAnsi="Times New Roman" w:cs="Times New Roman"/>
          <w:sz w:val="24"/>
          <w:szCs w:val="24"/>
        </w:rPr>
        <w:t>ОБЛАСТ КВАЛИТЕТА 4: ПОДРШКА УЧЕНИЦИМА</w:t>
      </w:r>
    </w:p>
    <w:p w:rsidR="007907EC" w:rsidRPr="007D64E7" w:rsidRDefault="007907EC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64E7">
        <w:rPr>
          <w:rFonts w:ascii="Times New Roman" w:hAnsi="Times New Roman" w:cs="Times New Roman"/>
          <w:sz w:val="24"/>
          <w:szCs w:val="24"/>
          <w:lang w:val="sr-Cyrl-RS"/>
        </w:rPr>
        <w:t>АНАЛИЗА СТАНДАРДА</w:t>
      </w:r>
    </w:p>
    <w:p w:rsidR="007D64E7" w:rsidRDefault="007D64E7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Pr="005E31DC" w:rsidRDefault="00CA1249" w:rsidP="00CA124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E31DC">
        <w:rPr>
          <w:rFonts w:ascii="Times New Roman" w:hAnsi="Times New Roman" w:cs="Times New Roman"/>
          <w:sz w:val="24"/>
          <w:szCs w:val="24"/>
          <w:lang w:val="sr-Cyrl-RS"/>
        </w:rPr>
        <w:t>УПИТНИК О САМОВРЕДНОВАЊУ ОБЛАСТИ КВАЛИТЕТА 4. ПОДРШКА УЧЕНИЦИМА</w:t>
      </w:r>
    </w:p>
    <w:p w:rsidR="00CA1249" w:rsidRPr="005E31DC" w:rsidRDefault="00CA1249" w:rsidP="00CA124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E31DC">
        <w:rPr>
          <w:rFonts w:ascii="Times New Roman" w:hAnsi="Times New Roman" w:cs="Times New Roman"/>
          <w:sz w:val="24"/>
          <w:szCs w:val="24"/>
          <w:lang w:val="sr-Cyrl-RS"/>
        </w:rPr>
        <w:t>За ученике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0"/>
        <w:gridCol w:w="564"/>
        <w:gridCol w:w="536"/>
      </w:tblGrid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Питање/тврдња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4.1.1. Школа предузима разноврсне мере за пружање подршке ученицима у учењу 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Школа преузима разноврсне мере за васпит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авање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учени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основу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сагледавања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успеха и владања предузимају се мере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којима ће се ученици подржати.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У пружању подршке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ученицима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школа укључује породицу, односно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родитеље (старатеље).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У пружању подршке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ученицима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школа предузима различите активности у сарадњи са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важним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институцијама и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битним људима.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6C39D3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4.1.6.Школа пружа подршку ученицима при преласку из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четвртог у пети разред 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4.2.1. У школи се организују програми/активности за развијање социјалних вештина (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разумно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решавање проблема, комуикација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без насиља...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4.2.2. На основу праћења укључености ученика у ваннаставне активности и интересовања ученика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школа утврђује понуду ваннаставних активности. 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4.2.3. У школи се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рекламирају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здрави стилови живота, права детета, заштита човекове околине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загађења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4.2.4 Кроз наставни рад и ваннаставне активности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учитељи и наставници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подстич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ученике да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баве одређеним пословима и саветују им чиме би могли да се баве.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4.3.1.Школа ствара услове за упис ученика из осетљивих група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(Роми, сиромашни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...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4.3.2. Школа предузима мере за редов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долазак ученика у школу из осетљивих група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(Роми, сиромашни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...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4.3.3. У школи се примењује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се градиво прилагоди: ученицима са сметњама у развоју, ученицима из осетљивих група и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цим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а са изузетним способностима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4.3.4. У школи се организују програми/активности за подршку учењу за ученике из осетљивих група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4.3.5. Школа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има начине за уочавање ученика са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изузетним способностима и ствара услове за њихово напредовање (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убрзавање њиховог школовања, проширивање школског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програма) 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CA1249" w:rsidRPr="005E31DC" w:rsidTr="00E535A3">
        <w:tc>
          <w:tcPr>
            <w:tcW w:w="8472" w:type="dxa"/>
          </w:tcPr>
          <w:p w:rsidR="00CA1249" w:rsidRPr="005E31DC" w:rsidRDefault="00CA1249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4.3.6. Школа сарађује са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важним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институцијама и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људима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у подршци ученицима из ос</w:t>
            </w:r>
            <w:r w:rsidR="006C54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тљивих група и ученицима са изузетним способностима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537" w:type="dxa"/>
          </w:tcPr>
          <w:p w:rsidR="00CA1249" w:rsidRPr="005E31DC" w:rsidRDefault="00CA1249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</w:tbl>
    <w:p w:rsidR="00CA1249" w:rsidRPr="006C7989" w:rsidRDefault="00CA1249" w:rsidP="00CA1249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7989">
        <w:rPr>
          <w:rFonts w:ascii="Times New Roman" w:hAnsi="Times New Roman" w:cs="Times New Roman"/>
          <w:sz w:val="24"/>
          <w:szCs w:val="24"/>
          <w:lang w:val="sr-Cyrl-RS"/>
        </w:rPr>
        <w:t xml:space="preserve">Упитник за ученике попунило је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3E69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 </w:t>
      </w:r>
      <w:r w:rsidRPr="006C7989">
        <w:rPr>
          <w:rFonts w:ascii="Times New Roman" w:hAnsi="Times New Roman" w:cs="Times New Roman"/>
          <w:sz w:val="24"/>
          <w:szCs w:val="24"/>
          <w:lang w:val="sr-Cyrl-RS"/>
        </w:rPr>
        <w:t>ученика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разредне и предметне наставе</w:t>
      </w:r>
      <w:r w:rsidRPr="006C79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C7989">
        <w:rPr>
          <w:rFonts w:ascii="Times New Roman" w:hAnsi="Times New Roman" w:cs="Times New Roman"/>
          <w:sz w:val="24"/>
          <w:szCs w:val="24"/>
        </w:rPr>
        <w:t xml:space="preserve"> </w:t>
      </w:r>
      <w:r w:rsidRPr="006C7989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су требали да се изјасне за сваку тврдњу да ли се са њом слажу, односно да ли се та тврдња </w:t>
      </w:r>
      <w:r w:rsidRPr="006C7989">
        <w:rPr>
          <w:rFonts w:ascii="Times New Roman" w:hAnsi="Times New Roman" w:cs="Times New Roman"/>
          <w:sz w:val="24"/>
          <w:szCs w:val="24"/>
        </w:rPr>
        <w:t>односи на реално стање ствари у школи</w:t>
      </w:r>
      <w:r w:rsidRPr="006C79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1249" w:rsidRPr="006C7989" w:rsidRDefault="00CA1249" w:rsidP="00CA124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20">
        <w:rPr>
          <w:rFonts w:ascii="Times New Roman" w:hAnsi="Times New Roman" w:cs="Times New Roman"/>
          <w:sz w:val="24"/>
          <w:szCs w:val="24"/>
        </w:rPr>
        <w:t>4.1.1. Школа предузима разноврсне мере за пру</w:t>
      </w:r>
      <w:r>
        <w:rPr>
          <w:rFonts w:ascii="Times New Roman" w:hAnsi="Times New Roman" w:cs="Times New Roman"/>
          <w:sz w:val="24"/>
          <w:szCs w:val="24"/>
        </w:rPr>
        <w:t>жање подршке ученицима у учењу.</w:t>
      </w:r>
    </w:p>
    <w:p w:rsidR="00CA1249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92B20">
        <w:rPr>
          <w:rFonts w:ascii="Times New Roman" w:hAnsi="Times New Roman" w:cs="Times New Roman"/>
          <w:sz w:val="24"/>
          <w:szCs w:val="24"/>
        </w:rPr>
        <w:t>8,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>овај инд</w:t>
      </w:r>
      <w:r w:rsidR="00C3783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92B20">
        <w:rPr>
          <w:rFonts w:ascii="Times New Roman" w:hAnsi="Times New Roman" w:cs="Times New Roman"/>
          <w:sz w:val="24"/>
          <w:szCs w:val="24"/>
        </w:rPr>
        <w:t xml:space="preserve">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4.1.2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B20">
        <w:rPr>
          <w:rFonts w:ascii="Times New Roman" w:hAnsi="Times New Roman" w:cs="Times New Roman"/>
          <w:sz w:val="24"/>
          <w:szCs w:val="24"/>
        </w:rPr>
        <w:t>Школа предузима разноврсне мере за васпит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авање </w:t>
      </w:r>
      <w:r w:rsidRPr="00B92B20">
        <w:rPr>
          <w:rFonts w:ascii="Times New Roman" w:hAnsi="Times New Roman" w:cs="Times New Roman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B92B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1249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учен</w:t>
      </w:r>
      <w:r w:rsidR="00C3783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1DC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5E31DC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сагледавања </w:t>
      </w:r>
      <w:r w:rsidRPr="005E31DC">
        <w:rPr>
          <w:rFonts w:ascii="Times New Roman" w:hAnsi="Times New Roman" w:cs="Times New Roman"/>
          <w:sz w:val="24"/>
          <w:szCs w:val="24"/>
        </w:rPr>
        <w:t xml:space="preserve"> успеха и владања предузимају се мере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којима ће се ученици подржати.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</w:t>
      </w: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19,23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>овај инд</w:t>
      </w:r>
      <w:r w:rsidR="00C3783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92B20">
        <w:rPr>
          <w:rFonts w:ascii="Times New Roman" w:hAnsi="Times New Roman" w:cs="Times New Roman"/>
          <w:sz w:val="24"/>
          <w:szCs w:val="24"/>
        </w:rPr>
        <w:t xml:space="preserve">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4.1.4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E31DC">
        <w:rPr>
          <w:rFonts w:ascii="Times New Roman" w:hAnsi="Times New Roman" w:cs="Times New Roman"/>
          <w:sz w:val="24"/>
          <w:szCs w:val="24"/>
        </w:rPr>
        <w:t xml:space="preserve"> </w:t>
      </w:r>
      <w:r w:rsidRPr="00B92B20">
        <w:rPr>
          <w:rFonts w:ascii="Times New Roman" w:hAnsi="Times New Roman" w:cs="Times New Roman"/>
          <w:sz w:val="24"/>
          <w:szCs w:val="24"/>
        </w:rPr>
        <w:t>У пружању подршке ученицима школа укључује породицу односно</w:t>
      </w:r>
      <w:r w:rsidRPr="00411D49">
        <w:rPr>
          <w:rFonts w:ascii="Times New Roman" w:hAnsi="Times New Roman" w:cs="Times New Roman"/>
          <w:sz w:val="24"/>
          <w:szCs w:val="24"/>
        </w:rPr>
        <w:t xml:space="preserve"> </w:t>
      </w:r>
      <w:r w:rsidRPr="005E31DC">
        <w:rPr>
          <w:rFonts w:ascii="Times New Roman" w:hAnsi="Times New Roman" w:cs="Times New Roman"/>
          <w:sz w:val="24"/>
          <w:szCs w:val="24"/>
        </w:rPr>
        <w:t xml:space="preserve">односно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родитеље (старатеље).</w:t>
      </w:r>
    </w:p>
    <w:p w:rsidR="00CA1249" w:rsidRPr="00B92B20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92B20">
        <w:rPr>
          <w:rFonts w:ascii="Times New Roman" w:hAnsi="Times New Roman" w:cs="Times New Roman"/>
          <w:sz w:val="24"/>
          <w:szCs w:val="24"/>
        </w:rPr>
        <w:t>8,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4.1.5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E31DC">
        <w:rPr>
          <w:rFonts w:ascii="Times New Roman" w:hAnsi="Times New Roman" w:cs="Times New Roman"/>
          <w:sz w:val="24"/>
          <w:szCs w:val="24"/>
        </w:rPr>
        <w:t xml:space="preserve"> У пружању подршке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ученицима </w:t>
      </w:r>
      <w:r w:rsidRPr="005E31DC">
        <w:rPr>
          <w:rFonts w:ascii="Times New Roman" w:hAnsi="Times New Roman" w:cs="Times New Roman"/>
          <w:sz w:val="24"/>
          <w:szCs w:val="24"/>
        </w:rPr>
        <w:t xml:space="preserve">школа предузима различите активности у сарадњи са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важним</w:t>
      </w:r>
      <w:r w:rsidRPr="005E31DC">
        <w:rPr>
          <w:rFonts w:ascii="Times New Roman" w:hAnsi="Times New Roman" w:cs="Times New Roman"/>
          <w:sz w:val="24"/>
          <w:szCs w:val="24"/>
        </w:rPr>
        <w:t xml:space="preserve"> институцијама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битним људима.</w:t>
      </w:r>
    </w:p>
    <w:p w:rsidR="00CA1249" w:rsidRPr="00B92B20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73,08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26,92 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4.1.6.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31DC">
        <w:rPr>
          <w:rFonts w:ascii="Times New Roman" w:hAnsi="Times New Roman" w:cs="Times New Roman"/>
          <w:sz w:val="24"/>
          <w:szCs w:val="24"/>
        </w:rPr>
        <w:t xml:space="preserve">Школа пружа подршку ученицима при преласку из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четвртог у пети разред</w:t>
      </w:r>
      <w:r w:rsidRPr="005E31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1249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19,23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4.2.1. У школи се организују програми/активности за развијање социјалних вештина (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разумно</w:t>
      </w:r>
      <w:r w:rsidRPr="005E31DC">
        <w:rPr>
          <w:rFonts w:ascii="Times New Roman" w:hAnsi="Times New Roman" w:cs="Times New Roman"/>
          <w:sz w:val="24"/>
          <w:szCs w:val="24"/>
        </w:rPr>
        <w:t xml:space="preserve"> решавање проблема, комуикација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 без насиља...</w:t>
      </w:r>
      <w:r w:rsidRPr="005E31DC">
        <w:rPr>
          <w:rFonts w:ascii="Times New Roman" w:hAnsi="Times New Roman" w:cs="Times New Roman"/>
          <w:sz w:val="24"/>
          <w:szCs w:val="24"/>
        </w:rPr>
        <w:t>).</w:t>
      </w:r>
    </w:p>
    <w:p w:rsidR="00CA1249" w:rsidRPr="00B92B20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4.2.2. На основу праћења укључености ученика у ваннаставне активности и интересовања ученика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31DC">
        <w:rPr>
          <w:rFonts w:ascii="Times New Roman" w:hAnsi="Times New Roman" w:cs="Times New Roman"/>
          <w:sz w:val="24"/>
          <w:szCs w:val="24"/>
        </w:rPr>
        <w:t xml:space="preserve"> школа утврђује понуду ваннаставних активности.</w:t>
      </w:r>
    </w:p>
    <w:p w:rsidR="00CA1249" w:rsidRPr="00B92B20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 xml:space="preserve">4.2.3. У школи се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рекламирају</w:t>
      </w:r>
      <w:r w:rsidRPr="005E31DC">
        <w:rPr>
          <w:rFonts w:ascii="Times New Roman" w:hAnsi="Times New Roman" w:cs="Times New Roman"/>
          <w:sz w:val="24"/>
          <w:szCs w:val="24"/>
        </w:rPr>
        <w:t xml:space="preserve"> здрави стилови живота, права детета, заштита човекове околине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од загађења</w:t>
      </w:r>
      <w:r w:rsidRPr="005E31DC">
        <w:rPr>
          <w:rFonts w:ascii="Times New Roman" w:hAnsi="Times New Roman" w:cs="Times New Roman"/>
          <w:sz w:val="24"/>
          <w:szCs w:val="24"/>
        </w:rPr>
        <w:t>.</w:t>
      </w:r>
    </w:p>
    <w:p w:rsidR="00CA1249" w:rsidRPr="00B92B20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96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 xml:space="preserve">4.2.4 Кроз наставни рад и ваннаставне активности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учитељи и наставници </w:t>
      </w:r>
      <w:r w:rsidRPr="005E31DC">
        <w:rPr>
          <w:rFonts w:ascii="Times New Roman" w:hAnsi="Times New Roman" w:cs="Times New Roman"/>
          <w:sz w:val="24"/>
          <w:szCs w:val="24"/>
        </w:rPr>
        <w:t>подстич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у ученике да</w:t>
      </w:r>
      <w:r w:rsidRPr="005E31DC">
        <w:rPr>
          <w:rFonts w:ascii="Times New Roman" w:hAnsi="Times New Roman" w:cs="Times New Roman"/>
          <w:sz w:val="24"/>
          <w:szCs w:val="24"/>
        </w:rPr>
        <w:t xml:space="preserve"> се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 баве одређеним пословима и саветују им чиме би могли да се баве.</w:t>
      </w:r>
    </w:p>
    <w:p w:rsidR="00CA1249" w:rsidRPr="00B92B20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92B20">
        <w:rPr>
          <w:rFonts w:ascii="Times New Roman" w:hAnsi="Times New Roman" w:cs="Times New Roman"/>
          <w:sz w:val="24"/>
          <w:szCs w:val="24"/>
        </w:rPr>
        <w:t>8,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ан. 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4.3.1.</w:t>
      </w:r>
      <w:r w:rsidRPr="003154FA">
        <w:rPr>
          <w:rFonts w:ascii="Times New Roman" w:hAnsi="Times New Roman" w:cs="Times New Roman"/>
          <w:sz w:val="24"/>
          <w:szCs w:val="24"/>
        </w:rPr>
        <w:t xml:space="preserve"> </w:t>
      </w:r>
      <w:r w:rsidRPr="005E31DC">
        <w:rPr>
          <w:rFonts w:ascii="Times New Roman" w:hAnsi="Times New Roman" w:cs="Times New Roman"/>
          <w:sz w:val="24"/>
          <w:szCs w:val="24"/>
        </w:rPr>
        <w:t xml:space="preserve">Школа ствара услове за упис ученика из осетљивих група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(Роми, сиромашни</w:t>
      </w:r>
      <w:r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CA1249" w:rsidRPr="00E06A00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100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>сматрају да је овај индикатор у потпуности тачан/присутан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4.3.2. Школа предузима мере за редов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31DC">
        <w:rPr>
          <w:rFonts w:ascii="Times New Roman" w:hAnsi="Times New Roman" w:cs="Times New Roman"/>
          <w:sz w:val="24"/>
          <w:szCs w:val="24"/>
        </w:rPr>
        <w:t>н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 долазак ученика у школу из осетљивих група</w:t>
      </w:r>
      <w:r w:rsidRPr="005E31DC">
        <w:rPr>
          <w:rFonts w:ascii="Times New Roman" w:hAnsi="Times New Roman" w:cs="Times New Roman"/>
          <w:sz w:val="24"/>
          <w:szCs w:val="24"/>
        </w:rPr>
        <w:t xml:space="preserve">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(Роми, сиромашни)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1249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 xml:space="preserve">4.3.3. У школи се примењује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да се градиво прилагоди: ученицима са сметњама у развоју, ученицима из осетљивих група и </w:t>
      </w:r>
      <w:r w:rsidRPr="005E31DC">
        <w:rPr>
          <w:rFonts w:ascii="Times New Roman" w:hAnsi="Times New Roman" w:cs="Times New Roman"/>
          <w:sz w:val="24"/>
          <w:szCs w:val="24"/>
        </w:rPr>
        <w:t>учени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цим</w:t>
      </w:r>
      <w:r w:rsidRPr="005E31DC">
        <w:rPr>
          <w:rFonts w:ascii="Times New Roman" w:hAnsi="Times New Roman" w:cs="Times New Roman"/>
          <w:sz w:val="24"/>
          <w:szCs w:val="24"/>
        </w:rPr>
        <w:t>а са изузетним способностима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1249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4.3.4. У школи се организују програми/активности за подршку учењ</w:t>
      </w:r>
      <w:r>
        <w:rPr>
          <w:rFonts w:ascii="Times New Roman" w:hAnsi="Times New Roman" w:cs="Times New Roman"/>
          <w:sz w:val="24"/>
          <w:szCs w:val="24"/>
        </w:rPr>
        <w:t>у за ученике из осетљивих група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1249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15,38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1DC">
        <w:rPr>
          <w:rFonts w:ascii="Times New Roman" w:hAnsi="Times New Roman" w:cs="Times New Roman"/>
          <w:sz w:val="24"/>
          <w:szCs w:val="24"/>
        </w:rPr>
        <w:t xml:space="preserve">4.3.5. Школа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има начине за уочавање ученика са </w:t>
      </w:r>
      <w:r w:rsidRPr="005E31DC">
        <w:rPr>
          <w:rFonts w:ascii="Times New Roman" w:hAnsi="Times New Roman" w:cs="Times New Roman"/>
          <w:sz w:val="24"/>
          <w:szCs w:val="24"/>
        </w:rPr>
        <w:t>изузетним способностима и ствара услове за њихово напредовање (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убрзавање њиховог школовања, проширивање школског </w:t>
      </w:r>
      <w:r w:rsidRPr="005E31DC">
        <w:rPr>
          <w:rFonts w:ascii="Times New Roman" w:hAnsi="Times New Roman" w:cs="Times New Roman"/>
          <w:sz w:val="24"/>
          <w:szCs w:val="24"/>
        </w:rPr>
        <w:t>програма)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10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</w:t>
      </w: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62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15,38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CA124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 xml:space="preserve">4.3.6. Школа сарађује са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важним</w:t>
      </w:r>
      <w:r w:rsidRPr="005E31DC">
        <w:rPr>
          <w:rFonts w:ascii="Times New Roman" w:hAnsi="Times New Roman" w:cs="Times New Roman"/>
          <w:sz w:val="24"/>
          <w:szCs w:val="24"/>
        </w:rPr>
        <w:t xml:space="preserve"> институцијама и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људима</w:t>
      </w:r>
      <w:r w:rsidRPr="005E31DC">
        <w:rPr>
          <w:rFonts w:ascii="Times New Roman" w:hAnsi="Times New Roman" w:cs="Times New Roman"/>
          <w:sz w:val="24"/>
          <w:szCs w:val="24"/>
        </w:rPr>
        <w:t xml:space="preserve"> у подршци ученицима из остљивих група и ученицима са изузетним способностима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1249" w:rsidRDefault="00CA1249" w:rsidP="00CA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ученика,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 xml:space="preserve">ученка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сматрају да је овај индикатор у потпуности тачан/присутан, док знатно мањи проценат ученика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19,23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5A3" w:rsidRDefault="00E535A3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5A3" w:rsidRPr="005E31DC" w:rsidRDefault="00E535A3" w:rsidP="00E535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E31DC">
        <w:rPr>
          <w:rFonts w:ascii="Times New Roman" w:hAnsi="Times New Roman" w:cs="Times New Roman"/>
          <w:sz w:val="24"/>
          <w:szCs w:val="24"/>
          <w:lang w:val="sr-Cyrl-RS"/>
        </w:rPr>
        <w:t>УПИТНИК О САМОВРЕДНОВАЊУ ОБЛАСТИ КВАЛИТЕТА 4. ПОДРШКА УЧЕНИЦИМА</w:t>
      </w:r>
    </w:p>
    <w:p w:rsidR="00E535A3" w:rsidRPr="005E31DC" w:rsidRDefault="00E535A3" w:rsidP="00E535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51"/>
        <w:gridCol w:w="564"/>
        <w:gridCol w:w="535"/>
      </w:tblGrid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Питање/тврдња</w:t>
            </w:r>
          </w:p>
        </w:tc>
        <w:tc>
          <w:tcPr>
            <w:tcW w:w="56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4.1.1. Школа предузима разноврсне мере за пружање подршке ученицима у учењу 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Школа преузима разноврсне мере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пружање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васпит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подршке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цима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анализе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успеха и владања предузимају се мере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подршке ученицима.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У пружању подршке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ученицима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школа укључује породицу, односно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законске заступнике. 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У пружању подршке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ученицима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школа предузима различите активности у сарадњи 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релевантним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институцијама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појединцима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3501E0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4.1.6.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Школа пружа подршку ученицима при преласку из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једног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 циклус образовања.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4.2.1. У школи се организују програми/активности за развијање социјалних вештина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конструктивно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решавање проблема,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ненасилна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комуикација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...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4.2.2. На основу праћења укључености ученика у ваннаставне активности и интересовања ученика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школа утврђује понуду ваннаставних активности. 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4.2.3. У школи се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промовишу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здрави стилови живота, права детета, заштита човекове околине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одрживи развој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3501E0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Кроз наставни рад и ваннаставне активности подстич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се професионални развој ученика, односно каријерно вођење и саветовање.  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4.3.1.Школа ствара услове за упис ученика из осетљивих група 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3501E0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4.3.2. Школа предузима мере за редов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похађање наставе ученика из осетљивих група.  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4.3.3. У школи се примењује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индивидуализовани приступ/индивидуални образовни планови за ученике из осетљивих  група и ученике са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изузетним способностима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4.3.4. У школи се организују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компензаторни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програми/активности за подршку учењ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 ученике из осетљивих група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695097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4.3.5. Школа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успостављене механизме за идентифкацију ученика са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изузетним способностима и ствара услове за њихово напредовање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акцелерација; обогаћивање програма).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E535A3" w:rsidRPr="005E31DC" w:rsidTr="00E535A3">
        <w:tc>
          <w:tcPr>
            <w:tcW w:w="8472" w:type="dxa"/>
          </w:tcPr>
          <w:p w:rsidR="00E535A3" w:rsidRPr="005E31DC" w:rsidRDefault="00E535A3" w:rsidP="00E535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4.3.6. Школа сарађује са 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важним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 xml:space="preserve"> институцијама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појединцима </w:t>
            </w:r>
            <w:r w:rsidRPr="005E31DC">
              <w:rPr>
                <w:rFonts w:ascii="Times New Roman" w:hAnsi="Times New Roman" w:cs="Times New Roman"/>
                <w:sz w:val="24"/>
                <w:szCs w:val="24"/>
              </w:rPr>
              <w:t>у подршци ученицима из остљивих група и ученицима са изузетним способностима</w:t>
            </w:r>
            <w:r w:rsidRPr="005E31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</w:tcPr>
          <w:p w:rsidR="00E535A3" w:rsidRDefault="00E535A3" w:rsidP="00E535A3">
            <w:r w:rsidRPr="003941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37" w:type="dxa"/>
          </w:tcPr>
          <w:p w:rsidR="00E535A3" w:rsidRPr="005E31DC" w:rsidRDefault="00E535A3" w:rsidP="00E53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</w:tbl>
    <w:p w:rsidR="00E535A3" w:rsidRPr="006C7989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C7989">
        <w:rPr>
          <w:rFonts w:ascii="Times New Roman" w:hAnsi="Times New Roman" w:cs="Times New Roman"/>
          <w:sz w:val="24"/>
          <w:szCs w:val="24"/>
          <w:lang w:val="sr-Cyrl-RS"/>
        </w:rPr>
        <w:t xml:space="preserve">Упитник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родитеље</w:t>
      </w:r>
      <w:r w:rsidRPr="006C7989">
        <w:rPr>
          <w:rFonts w:ascii="Times New Roman" w:hAnsi="Times New Roman" w:cs="Times New Roman"/>
          <w:sz w:val="24"/>
          <w:szCs w:val="24"/>
          <w:lang w:val="sr-Cyrl-RS"/>
        </w:rPr>
        <w:t xml:space="preserve"> попунило је </w:t>
      </w:r>
      <w:r w:rsidRPr="003E69A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26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6C79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C7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Родитељи</w:t>
      </w:r>
      <w:r w:rsidRPr="006C7989">
        <w:rPr>
          <w:rFonts w:ascii="Times New Roman" w:hAnsi="Times New Roman" w:cs="Times New Roman"/>
          <w:sz w:val="24"/>
          <w:szCs w:val="24"/>
          <w:lang w:val="sr-Cyrl-RS"/>
        </w:rPr>
        <w:t xml:space="preserve"> су требали да се изјасне за сваку тврдњу да ли се са њом слажу, односно да ли се та тврдња </w:t>
      </w:r>
      <w:r w:rsidRPr="006C7989">
        <w:rPr>
          <w:rFonts w:ascii="Times New Roman" w:hAnsi="Times New Roman" w:cs="Times New Roman"/>
          <w:sz w:val="24"/>
          <w:szCs w:val="24"/>
        </w:rPr>
        <w:t>односи на реално стање ствари у школи</w:t>
      </w:r>
      <w:r w:rsidRPr="006C79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535A3" w:rsidRPr="006C7989" w:rsidRDefault="00E535A3" w:rsidP="00E535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35A3" w:rsidRDefault="00E535A3" w:rsidP="00E535A3">
      <w:pPr>
        <w:jc w:val="center"/>
        <w:rPr>
          <w:lang w:val="sr-Cyrl-RS"/>
        </w:rPr>
      </w:pP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 xml:space="preserve"> </w:t>
      </w:r>
      <w:r w:rsidRPr="00B92B20">
        <w:rPr>
          <w:rFonts w:ascii="Times New Roman" w:hAnsi="Times New Roman" w:cs="Times New Roman"/>
          <w:sz w:val="24"/>
          <w:szCs w:val="24"/>
        </w:rPr>
        <w:t>4.1.1. Школа предузима разноврсне мере за пру</w:t>
      </w:r>
      <w:r>
        <w:rPr>
          <w:rFonts w:ascii="Times New Roman" w:hAnsi="Times New Roman" w:cs="Times New Roman"/>
          <w:sz w:val="24"/>
          <w:szCs w:val="24"/>
        </w:rPr>
        <w:t>жање подршке ученицима у учењу.</w:t>
      </w:r>
    </w:p>
    <w:p w:rsidR="00E535A3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92B20">
        <w:rPr>
          <w:rFonts w:ascii="Times New Roman" w:hAnsi="Times New Roman" w:cs="Times New Roman"/>
          <w:sz w:val="24"/>
          <w:szCs w:val="24"/>
        </w:rPr>
        <w:t>8,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4.1.2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92B20">
        <w:rPr>
          <w:rFonts w:ascii="Times New Roman" w:hAnsi="Times New Roman" w:cs="Times New Roman"/>
          <w:sz w:val="24"/>
          <w:szCs w:val="24"/>
        </w:rPr>
        <w:t xml:space="preserve"> Школа предузима разноврсне мере за пружање васпитне подршке ученицима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5A3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15,40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92B20">
        <w:rPr>
          <w:rFonts w:ascii="Times New Roman" w:hAnsi="Times New Roman" w:cs="Times New Roman"/>
          <w:sz w:val="24"/>
          <w:szCs w:val="24"/>
        </w:rPr>
        <w:t>На основу анализе успеха и владања предузим</w:t>
      </w:r>
      <w:r>
        <w:rPr>
          <w:rFonts w:ascii="Times New Roman" w:hAnsi="Times New Roman" w:cs="Times New Roman"/>
          <w:sz w:val="24"/>
          <w:szCs w:val="24"/>
        </w:rPr>
        <w:t>ају се мере подршке ученицима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535A3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19,23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4.1.4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E31DC">
        <w:rPr>
          <w:rFonts w:ascii="Times New Roman" w:hAnsi="Times New Roman" w:cs="Times New Roman"/>
          <w:sz w:val="24"/>
          <w:szCs w:val="24"/>
        </w:rPr>
        <w:t xml:space="preserve"> </w:t>
      </w:r>
      <w:r w:rsidRPr="00B92B20">
        <w:rPr>
          <w:rFonts w:ascii="Times New Roman" w:hAnsi="Times New Roman" w:cs="Times New Roman"/>
          <w:sz w:val="24"/>
          <w:szCs w:val="24"/>
        </w:rPr>
        <w:t>У пружању подршке ученицима школа укључује породицу односно</w:t>
      </w:r>
      <w:r w:rsidRPr="00411D49">
        <w:rPr>
          <w:rFonts w:ascii="Times New Roman" w:hAnsi="Times New Roman" w:cs="Times New Roman"/>
          <w:sz w:val="24"/>
          <w:szCs w:val="24"/>
        </w:rPr>
        <w:t xml:space="preserve"> </w:t>
      </w:r>
      <w:r w:rsidRPr="005E31DC">
        <w:rPr>
          <w:rFonts w:ascii="Times New Roman" w:hAnsi="Times New Roman" w:cs="Times New Roman"/>
          <w:sz w:val="24"/>
          <w:szCs w:val="24"/>
        </w:rPr>
        <w:t xml:space="preserve">односно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родитеље (старатеље).</w:t>
      </w:r>
    </w:p>
    <w:p w:rsidR="00E535A3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92B20">
        <w:rPr>
          <w:rFonts w:ascii="Times New Roman" w:hAnsi="Times New Roman" w:cs="Times New Roman"/>
          <w:sz w:val="24"/>
          <w:szCs w:val="24"/>
        </w:rPr>
        <w:t>8,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4.1.5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E31DC">
        <w:rPr>
          <w:rFonts w:ascii="Times New Roman" w:hAnsi="Times New Roman" w:cs="Times New Roman"/>
          <w:sz w:val="24"/>
          <w:szCs w:val="24"/>
        </w:rPr>
        <w:t xml:space="preserve"> У пружању подршке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ученицима</w:t>
      </w:r>
      <w:r w:rsidRPr="005E31DC">
        <w:rPr>
          <w:rFonts w:ascii="Times New Roman" w:hAnsi="Times New Roman" w:cs="Times New Roman"/>
          <w:sz w:val="24"/>
          <w:szCs w:val="24"/>
        </w:rPr>
        <w:t xml:space="preserve"> школа предузима различите активности у сарадњи 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релевантним </w:t>
      </w:r>
      <w:r w:rsidRPr="005E31DC">
        <w:rPr>
          <w:rFonts w:ascii="Times New Roman" w:hAnsi="Times New Roman" w:cs="Times New Roman"/>
          <w:sz w:val="24"/>
          <w:szCs w:val="24"/>
        </w:rPr>
        <w:t xml:space="preserve">институцијама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појединцима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535A3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15,40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4.1.6.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31DC">
        <w:rPr>
          <w:rFonts w:ascii="Times New Roman" w:hAnsi="Times New Roman" w:cs="Times New Roman"/>
          <w:sz w:val="24"/>
          <w:szCs w:val="24"/>
        </w:rPr>
        <w:t xml:space="preserve">Школа пружа подршку ученицима при преласку из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други циклус образовања.</w:t>
      </w:r>
    </w:p>
    <w:p w:rsidR="00E535A3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92B20">
        <w:rPr>
          <w:rFonts w:ascii="Times New Roman" w:hAnsi="Times New Roman" w:cs="Times New Roman"/>
          <w:sz w:val="24"/>
          <w:szCs w:val="24"/>
        </w:rPr>
        <w:t>8,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 w:rsidRPr="00B92B20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4.2.1. У школи се организују програми/активности за развијање социјалних вештина (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конструктивно</w:t>
      </w:r>
      <w:r w:rsidRPr="005E31DC">
        <w:rPr>
          <w:rFonts w:ascii="Times New Roman" w:hAnsi="Times New Roman" w:cs="Times New Roman"/>
          <w:sz w:val="24"/>
          <w:szCs w:val="24"/>
        </w:rPr>
        <w:t xml:space="preserve"> решавање проблема,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ненасилна </w:t>
      </w:r>
      <w:r w:rsidRPr="005E31DC">
        <w:rPr>
          <w:rFonts w:ascii="Times New Roman" w:hAnsi="Times New Roman" w:cs="Times New Roman"/>
          <w:sz w:val="24"/>
          <w:szCs w:val="24"/>
        </w:rPr>
        <w:t>комуикација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...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31DC">
        <w:rPr>
          <w:rFonts w:ascii="Times New Roman" w:hAnsi="Times New Roman" w:cs="Times New Roman"/>
          <w:sz w:val="24"/>
          <w:szCs w:val="24"/>
        </w:rPr>
        <w:t>.</w:t>
      </w:r>
    </w:p>
    <w:p w:rsidR="00E535A3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84,60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15,40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4.2.2. На основу праћења укључености ученика у ваннаставне активности и интересовања ученика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31DC">
        <w:rPr>
          <w:rFonts w:ascii="Times New Roman" w:hAnsi="Times New Roman" w:cs="Times New Roman"/>
          <w:sz w:val="24"/>
          <w:szCs w:val="24"/>
        </w:rPr>
        <w:t xml:space="preserve"> школа утврђује понуду ваннаставних активности.</w:t>
      </w:r>
    </w:p>
    <w:p w:rsidR="00E535A3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7,69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 xml:space="preserve">4.2.3. У школи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промовишу</w:t>
      </w:r>
      <w:r w:rsidRPr="005E31DC">
        <w:rPr>
          <w:rFonts w:ascii="Times New Roman" w:hAnsi="Times New Roman" w:cs="Times New Roman"/>
          <w:sz w:val="24"/>
          <w:szCs w:val="24"/>
        </w:rPr>
        <w:t xml:space="preserve"> здрави стилови живота, права детета, заштита човекове околине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и одрживи развој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5A3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100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>сматра да је овај индикатор у потпуности тачан/присутан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63CD3">
        <w:rPr>
          <w:rFonts w:ascii="Times New Roman" w:hAnsi="Times New Roman" w:cs="Times New Roman"/>
          <w:sz w:val="24"/>
          <w:szCs w:val="24"/>
        </w:rPr>
        <w:t xml:space="preserve"> </w:t>
      </w:r>
      <w:r w:rsidRPr="005E31DC">
        <w:rPr>
          <w:rFonts w:ascii="Times New Roman" w:hAnsi="Times New Roman" w:cs="Times New Roman"/>
          <w:sz w:val="24"/>
          <w:szCs w:val="24"/>
        </w:rPr>
        <w:t>Кроз наставни рад и ваннаставне активности подстич</w:t>
      </w:r>
      <w:r>
        <w:rPr>
          <w:rFonts w:ascii="Times New Roman" w:hAnsi="Times New Roman" w:cs="Times New Roman"/>
          <w:sz w:val="24"/>
          <w:szCs w:val="24"/>
          <w:lang w:val="sr-Cyrl-RS"/>
        </w:rPr>
        <w:t>е се професионални развој ученика, односно каријерно вођење и саветовање.</w:t>
      </w:r>
    </w:p>
    <w:p w:rsidR="00E535A3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96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3,80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>4.3.1.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31DC">
        <w:rPr>
          <w:rFonts w:ascii="Times New Roman" w:hAnsi="Times New Roman" w:cs="Times New Roman"/>
          <w:sz w:val="24"/>
          <w:szCs w:val="24"/>
        </w:rPr>
        <w:t>Школа ствара услове за упис ученика из осетљивих груп</w:t>
      </w:r>
      <w:r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:rsidR="00E535A3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100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>сматра да је овај индикатор у потпуности тачан/присутан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1DC">
        <w:rPr>
          <w:rFonts w:ascii="Times New Roman" w:hAnsi="Times New Roman" w:cs="Times New Roman"/>
          <w:sz w:val="24"/>
          <w:szCs w:val="24"/>
        </w:rPr>
        <w:t>4.3.2. Школа предузима мере за редов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31DC">
        <w:rPr>
          <w:rFonts w:ascii="Times New Roman" w:hAnsi="Times New Roman" w:cs="Times New Roman"/>
          <w:sz w:val="24"/>
          <w:szCs w:val="24"/>
        </w:rPr>
        <w:t>н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похађање наставе ученика из осетљивих група. </w:t>
      </w: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100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>сматра да је овај индикатор у потпуности тачан/присутан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 xml:space="preserve">4.3.3. У школи се примењује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индивидуализовани приступ/индивидуални образовни планови за ученике из осетљивих  група и ученике са </w:t>
      </w:r>
      <w:r w:rsidRPr="005E31DC">
        <w:rPr>
          <w:rFonts w:ascii="Times New Roman" w:hAnsi="Times New Roman" w:cs="Times New Roman"/>
          <w:sz w:val="24"/>
          <w:szCs w:val="24"/>
        </w:rPr>
        <w:t>изузетним способностима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535A3" w:rsidRPr="00B91749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92,31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7,69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 xml:space="preserve">4.3.4. У школи се организују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компензаторни </w:t>
      </w:r>
      <w:r w:rsidRPr="005E31DC">
        <w:rPr>
          <w:rFonts w:ascii="Times New Roman" w:hAnsi="Times New Roman" w:cs="Times New Roman"/>
          <w:sz w:val="24"/>
          <w:szCs w:val="24"/>
        </w:rPr>
        <w:t>програми/активности за подршку учењ</w:t>
      </w:r>
      <w:r>
        <w:rPr>
          <w:rFonts w:ascii="Times New Roman" w:hAnsi="Times New Roman" w:cs="Times New Roman"/>
          <w:sz w:val="24"/>
          <w:szCs w:val="24"/>
        </w:rPr>
        <w:t>у за ученике из осетљивих група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535A3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15,40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E31DC">
        <w:rPr>
          <w:rFonts w:ascii="Times New Roman" w:hAnsi="Times New Roman" w:cs="Times New Roman"/>
          <w:sz w:val="24"/>
          <w:szCs w:val="24"/>
        </w:rPr>
        <w:t xml:space="preserve">4.3.5. Школа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успостављене механизме за идентифкацију ученика са </w:t>
      </w:r>
      <w:r w:rsidRPr="005E31DC">
        <w:rPr>
          <w:rFonts w:ascii="Times New Roman" w:hAnsi="Times New Roman" w:cs="Times New Roman"/>
          <w:sz w:val="24"/>
          <w:szCs w:val="24"/>
        </w:rPr>
        <w:t>изузетним способностима и ствара услове за њихово напредовање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акцелерација; обогаћивање програма).                                                                                                                                                </w:t>
      </w: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15,40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E535A3" w:rsidRDefault="00E535A3" w:rsidP="00E535A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1DC">
        <w:rPr>
          <w:rFonts w:ascii="Times New Roman" w:hAnsi="Times New Roman" w:cs="Times New Roman"/>
          <w:sz w:val="24"/>
          <w:szCs w:val="24"/>
        </w:rPr>
        <w:t xml:space="preserve">4.3.6. Школа сарађује са 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важним</w:t>
      </w:r>
      <w:r w:rsidRPr="005E31DC">
        <w:rPr>
          <w:rFonts w:ascii="Times New Roman" w:hAnsi="Times New Roman" w:cs="Times New Roman"/>
          <w:sz w:val="24"/>
          <w:szCs w:val="24"/>
        </w:rPr>
        <w:t xml:space="preserve"> институцијама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појединцима </w:t>
      </w:r>
      <w:r w:rsidRPr="005E31DC">
        <w:rPr>
          <w:rFonts w:ascii="Times New Roman" w:hAnsi="Times New Roman" w:cs="Times New Roman"/>
          <w:sz w:val="24"/>
          <w:szCs w:val="24"/>
        </w:rPr>
        <w:t>у подршци ученицима из остљивих група и ученицима са изузетним способностима</w:t>
      </w:r>
      <w:r w:rsidRPr="005E31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535A3" w:rsidRPr="00B91749" w:rsidRDefault="00E535A3" w:rsidP="00E53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B20">
        <w:rPr>
          <w:rFonts w:ascii="Times New Roman" w:hAnsi="Times New Roman" w:cs="Times New Roman"/>
          <w:sz w:val="24"/>
          <w:szCs w:val="24"/>
        </w:rPr>
        <w:t xml:space="preserve">Просечна оцена одговора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присутности тврдње </w:t>
      </w:r>
      <w:r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Pr="00B92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60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анкетираних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сматра да је овај индикатор у потпуности тачан/присутан, док знатно мањи проценат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родитеља</w:t>
      </w:r>
      <w:r w:rsidRPr="00B92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15,40</w:t>
      </w:r>
      <w:r w:rsidRPr="00B92B2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92B20">
        <w:rPr>
          <w:rFonts w:ascii="Times New Roman" w:hAnsi="Times New Roman" w:cs="Times New Roman"/>
          <w:sz w:val="24"/>
          <w:szCs w:val="24"/>
        </w:rPr>
        <w:t xml:space="preserve">овај индкатор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B92B20">
        <w:rPr>
          <w:rFonts w:ascii="Times New Roman" w:hAnsi="Times New Roman" w:cs="Times New Roman"/>
          <w:sz w:val="24"/>
          <w:szCs w:val="24"/>
        </w:rPr>
        <w:t xml:space="preserve"> присут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ан.</w:t>
      </w:r>
    </w:p>
    <w:p w:rsidR="00E535A3" w:rsidRDefault="00E535A3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5A3" w:rsidRDefault="00E535A3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509" w:rsidRDefault="00065509" w:rsidP="00065509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lang w:val="sr-Cyrl-RS"/>
        </w:rPr>
      </w:pPr>
      <w:r w:rsidRPr="00DB747F">
        <w:rPr>
          <w:b/>
          <w:bCs/>
          <w:sz w:val="22"/>
          <w:szCs w:val="22"/>
          <w:lang w:val="sr-Cyrl-RS"/>
        </w:rPr>
        <w:t>УПИТНИК О САМОВРЕДНОВАЊУ ОБЛАСТИ КВАЛИТЕТА</w:t>
      </w:r>
      <w:r>
        <w:rPr>
          <w:b/>
          <w:bCs/>
          <w:sz w:val="22"/>
          <w:szCs w:val="22"/>
          <w:lang w:val="sr-Cyrl-RS"/>
        </w:rPr>
        <w:t xml:space="preserve"> 4. ПОДРШКА УЧЕНИЦИМА </w:t>
      </w:r>
    </w:p>
    <w:p w:rsidR="00065509" w:rsidRDefault="00065509" w:rsidP="00065509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За наставнике </w:t>
      </w:r>
    </w:p>
    <w:p w:rsidR="00065509" w:rsidRDefault="00065509" w:rsidP="00065509">
      <w:pPr>
        <w:pStyle w:val="Normal1"/>
        <w:shd w:val="clear" w:color="auto" w:fill="FFFFFF"/>
        <w:spacing w:before="0" w:beforeAutospacing="0" w:after="0" w:afterAutospacing="0"/>
        <w:jc w:val="center"/>
        <w:rPr>
          <w:color w:val="333333"/>
          <w:sz w:val="22"/>
          <w:szCs w:val="22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7726"/>
        <w:gridCol w:w="1151"/>
        <w:gridCol w:w="1311"/>
      </w:tblGrid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363EEB">
              <w:rPr>
                <w:b/>
                <w:bCs/>
                <w:sz w:val="22"/>
                <w:szCs w:val="22"/>
                <w:lang w:val="sr-Cyrl-RS"/>
              </w:rPr>
              <w:t>Питања/тврдње</w:t>
            </w:r>
          </w:p>
        </w:tc>
        <w:tc>
          <w:tcPr>
            <w:tcW w:w="1145" w:type="dxa"/>
          </w:tcPr>
          <w:p w:rsidR="00065509" w:rsidRPr="00363EEB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363EEB">
              <w:rPr>
                <w:b/>
                <w:bCs/>
                <w:sz w:val="22"/>
                <w:szCs w:val="22"/>
                <w:lang w:val="sr-Cyrl-RS"/>
              </w:rPr>
              <w:t xml:space="preserve">Да </w:t>
            </w:r>
          </w:p>
        </w:tc>
        <w:tc>
          <w:tcPr>
            <w:tcW w:w="1311" w:type="dxa"/>
          </w:tcPr>
          <w:p w:rsidR="00065509" w:rsidRPr="00363EEB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363EEB">
              <w:rPr>
                <w:b/>
                <w:bCs/>
                <w:sz w:val="22"/>
                <w:szCs w:val="22"/>
                <w:lang w:val="sr-Cyrl-RS"/>
              </w:rPr>
              <w:t xml:space="preserve">Не 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4.1.1. Школа предузима разноврсне мере за пружање подршке ученицима у учењу.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1A7C3B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4.1.2. Школа предузима разноврсне мере за пружање васпитне подршке ученицима.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1A7C3B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4.1.3. На основу анализе успеха и владања предузимају се мере подршке ученицима.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1A7C3B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4.1.4. У пружању подршке ученицима школа укључује породицу односно законске заступнике.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1A7C3B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4.1.5. У пружању подршке ученицима школа предузима различите активности у сарадњи са релевантним институцијама и појединцима.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D85B72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4.1.6. Школа пружа подршку ученицима при преласку из једног у други циклус образовања.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D85B72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4.2.1. У школи се организују програми/активности за развијање социјалних вештина (конструктивно решавање проблема, ненасилна комуникација…).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D85B72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4.2.2 На основу праћења укључености ученика у ваннаставне активности и интересовања ученика, школа утврђује понуду ваннаставних активности.</w:t>
            </w:r>
          </w:p>
        </w:tc>
        <w:tc>
          <w:tcPr>
            <w:tcW w:w="1145" w:type="dxa"/>
          </w:tcPr>
          <w:p w:rsidR="00065509" w:rsidRPr="004A408F" w:rsidRDefault="00065509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C3783B">
              <w:rPr>
                <w:sz w:val="22"/>
                <w:szCs w:val="22"/>
                <w:lang w:val="sr-Cyrl-ME"/>
              </w:rPr>
              <w:t>4</w:t>
            </w:r>
            <w:r>
              <w:rPr>
                <w:sz w:val="22"/>
                <w:szCs w:val="22"/>
                <w:lang w:val="sr-Latn-RS"/>
              </w:rPr>
              <w:t xml:space="preserve"> (66,6%)</w:t>
            </w:r>
          </w:p>
        </w:tc>
        <w:tc>
          <w:tcPr>
            <w:tcW w:w="1311" w:type="dxa"/>
          </w:tcPr>
          <w:p w:rsidR="00065509" w:rsidRPr="004A408F" w:rsidRDefault="00065509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2</w:t>
            </w:r>
            <w:r>
              <w:rPr>
                <w:sz w:val="22"/>
                <w:szCs w:val="22"/>
                <w:lang w:val="sr-Latn-RS"/>
              </w:rPr>
              <w:t xml:space="preserve"> (33,3%)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4.2.3. У школи се промовишу здрави стилови живота, права детета, заштита човекове околине и одрживи развој.</w:t>
            </w:r>
          </w:p>
        </w:tc>
        <w:tc>
          <w:tcPr>
            <w:tcW w:w="1145" w:type="dxa"/>
          </w:tcPr>
          <w:p w:rsidR="00065509" w:rsidRPr="004A408F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5</w:t>
            </w:r>
            <w:r w:rsidR="00065509">
              <w:rPr>
                <w:sz w:val="22"/>
                <w:szCs w:val="22"/>
                <w:lang w:val="sr-Latn-RS"/>
              </w:rPr>
              <w:t xml:space="preserve"> (83,3%)</w:t>
            </w:r>
          </w:p>
        </w:tc>
        <w:tc>
          <w:tcPr>
            <w:tcW w:w="1311" w:type="dxa"/>
          </w:tcPr>
          <w:p w:rsidR="00065509" w:rsidRPr="004A408F" w:rsidRDefault="00065509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1</w:t>
            </w:r>
            <w:r>
              <w:rPr>
                <w:sz w:val="22"/>
                <w:szCs w:val="22"/>
                <w:lang w:val="sr-Latn-RS"/>
              </w:rPr>
              <w:t xml:space="preserve"> (16,6%)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4.2.4. Кроз наставни рад и ваннаставне активности подстиче се професионални развој ученика, односно каријерно вођење и саветовање.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D85B72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4.1.6. Школа пружа подршку ученицима при преласку из једног у други циклус образовања.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376816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4.2.1. У школи се организују програми/активности за развијање социјалних вештина (конструктивно решавање проблема, ненасилна комуникација…).</w:t>
            </w:r>
          </w:p>
        </w:tc>
        <w:tc>
          <w:tcPr>
            <w:tcW w:w="1145" w:type="dxa"/>
          </w:tcPr>
          <w:p w:rsidR="00065509" w:rsidRPr="009D6A48" w:rsidRDefault="00065509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C3783B">
              <w:rPr>
                <w:sz w:val="22"/>
                <w:szCs w:val="22"/>
                <w:lang w:val="sr-Cyrl-ME"/>
              </w:rPr>
              <w:t>4</w:t>
            </w:r>
            <w:r>
              <w:rPr>
                <w:sz w:val="22"/>
                <w:szCs w:val="22"/>
                <w:lang w:val="sr-Latn-RS"/>
              </w:rPr>
              <w:t xml:space="preserve"> (66,6%)</w:t>
            </w:r>
          </w:p>
        </w:tc>
        <w:tc>
          <w:tcPr>
            <w:tcW w:w="1311" w:type="dxa"/>
          </w:tcPr>
          <w:p w:rsidR="00065509" w:rsidRPr="004A408F" w:rsidRDefault="00065509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2</w:t>
            </w:r>
            <w:r>
              <w:rPr>
                <w:sz w:val="22"/>
                <w:szCs w:val="22"/>
                <w:lang w:val="sr-Latn-RS"/>
              </w:rPr>
              <w:t xml:space="preserve"> (33,3 %)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4.2.2 На основу праћења укључености ученика у ваннаставне активности и интересовања ученика, школа утврђује понуду ваннаставних активности.</w:t>
            </w:r>
          </w:p>
        </w:tc>
        <w:tc>
          <w:tcPr>
            <w:tcW w:w="1145" w:type="dxa"/>
          </w:tcPr>
          <w:p w:rsidR="00065509" w:rsidRPr="004A408F" w:rsidRDefault="00065509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C3783B">
              <w:rPr>
                <w:sz w:val="22"/>
                <w:szCs w:val="22"/>
                <w:lang w:val="sr-Latn-RS"/>
              </w:rPr>
              <w:t>4</w:t>
            </w:r>
            <w:r>
              <w:rPr>
                <w:sz w:val="22"/>
                <w:szCs w:val="22"/>
                <w:lang w:val="sr-Latn-RS"/>
              </w:rPr>
              <w:t>(66,6%)</w:t>
            </w:r>
          </w:p>
        </w:tc>
        <w:tc>
          <w:tcPr>
            <w:tcW w:w="1311" w:type="dxa"/>
          </w:tcPr>
          <w:p w:rsidR="00065509" w:rsidRPr="004A408F" w:rsidRDefault="00065509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2</w:t>
            </w:r>
            <w:r>
              <w:rPr>
                <w:sz w:val="22"/>
                <w:szCs w:val="22"/>
                <w:lang w:val="sr-Latn-RS"/>
              </w:rPr>
              <w:t xml:space="preserve"> (33,3%)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4.2.3. У школи се промовишу здрави стилови живота, права детета, заштита човекове околине и одрживи развој.</w:t>
            </w:r>
          </w:p>
        </w:tc>
        <w:tc>
          <w:tcPr>
            <w:tcW w:w="1145" w:type="dxa"/>
          </w:tcPr>
          <w:p w:rsidR="00065509" w:rsidRPr="004A408F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5</w:t>
            </w:r>
            <w:r w:rsidR="00065509">
              <w:rPr>
                <w:sz w:val="22"/>
                <w:szCs w:val="22"/>
                <w:lang w:val="sr-Latn-RS"/>
              </w:rPr>
              <w:t xml:space="preserve"> (83,3%) </w:t>
            </w:r>
          </w:p>
        </w:tc>
        <w:tc>
          <w:tcPr>
            <w:tcW w:w="1311" w:type="dxa"/>
          </w:tcPr>
          <w:p w:rsidR="00065509" w:rsidRPr="004A408F" w:rsidRDefault="00065509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1</w:t>
            </w:r>
            <w:r>
              <w:rPr>
                <w:sz w:val="22"/>
                <w:szCs w:val="22"/>
                <w:lang w:val="sr-Latn-RS"/>
              </w:rPr>
              <w:t xml:space="preserve"> (16,6%)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4.2.4. Кроз наставни рад и ваннаставне активности подстиче се професионални развој ученика, односно каријерно вођење и саветовање.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5653D1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4.3.1. Школа ствара услове за упис ученика из осетљивих група.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5653D1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4.3.2. Школа предузима мере за редовно похађање наставе ученика из осетљивих група.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5653D1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4.3.3. У школи се примењује индивидуализовани приступ/индивидуални образовни планови за ученике из осетљивих група и ученике са изузетним способностима.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6</w:t>
            </w:r>
            <w:r w:rsidR="00065509">
              <w:rPr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311" w:type="dxa"/>
          </w:tcPr>
          <w:p w:rsidR="00065509" w:rsidRPr="005653D1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4.3.4. У школи се организују компензаторни програми/активности за подршку учењу за ученике из осетљивих група.</w:t>
            </w:r>
          </w:p>
        </w:tc>
        <w:tc>
          <w:tcPr>
            <w:tcW w:w="1145" w:type="dxa"/>
          </w:tcPr>
          <w:p w:rsidR="00065509" w:rsidRPr="004A408F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46</w:t>
            </w:r>
            <w:r w:rsidR="00065509">
              <w:rPr>
                <w:sz w:val="22"/>
                <w:szCs w:val="22"/>
                <w:lang w:val="sr-Latn-RS"/>
              </w:rPr>
              <w:t xml:space="preserve"> (83,3%)</w:t>
            </w:r>
          </w:p>
        </w:tc>
        <w:tc>
          <w:tcPr>
            <w:tcW w:w="1311" w:type="dxa"/>
          </w:tcPr>
          <w:p w:rsidR="00065509" w:rsidRPr="0011312F" w:rsidRDefault="00065509" w:rsidP="004547C5">
            <w:pPr>
              <w:pStyle w:val="Normal1"/>
              <w:spacing w:before="0" w:beforeAutospacing="0" w:after="0" w:afterAutospacing="0"/>
              <w:jc w:val="center"/>
              <w:rPr>
                <w:sz w:val="22"/>
                <w:szCs w:val="22"/>
                <w:lang w:val="sr-Cyrl-ME"/>
              </w:rPr>
            </w:pPr>
            <w:r>
              <w:rPr>
                <w:sz w:val="22"/>
                <w:szCs w:val="22"/>
                <w:lang w:val="sr-Cyrl-ME"/>
              </w:rPr>
              <w:t>/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after="0"/>
            </w:pPr>
            <w:r w:rsidRPr="00363EEB">
              <w:rPr>
                <w:sz w:val="22"/>
                <w:szCs w:val="22"/>
              </w:rPr>
              <w:t>4.3.5. Школа има успостављене механизме за идентификацију ученика са изузетним способностима и ствара услове за њихово напредовање (акцелерација; обогаћивање програма).</w:t>
            </w: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2</w:t>
            </w:r>
            <w:r w:rsidR="00065509">
              <w:rPr>
                <w:sz w:val="22"/>
                <w:szCs w:val="22"/>
                <w:lang w:val="sr-Latn-RS"/>
              </w:rPr>
              <w:t xml:space="preserve"> (33,3%)</w:t>
            </w:r>
          </w:p>
        </w:tc>
        <w:tc>
          <w:tcPr>
            <w:tcW w:w="1311" w:type="dxa"/>
          </w:tcPr>
          <w:p w:rsidR="00065509" w:rsidRPr="00074F90" w:rsidRDefault="00065509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 xml:space="preserve"> 4</w:t>
            </w:r>
            <w:r>
              <w:rPr>
                <w:sz w:val="22"/>
                <w:szCs w:val="22"/>
                <w:lang w:val="sr-Latn-RS"/>
              </w:rPr>
              <w:t xml:space="preserve"> (66,6%)</w:t>
            </w:r>
          </w:p>
        </w:tc>
      </w:tr>
      <w:tr w:rsidR="00065509" w:rsidRPr="00363EEB" w:rsidTr="004547C5">
        <w:tc>
          <w:tcPr>
            <w:tcW w:w="7732" w:type="dxa"/>
          </w:tcPr>
          <w:p w:rsidR="00065509" w:rsidRPr="00363EEB" w:rsidRDefault="00065509" w:rsidP="004547C5">
            <w:pPr>
              <w:pStyle w:val="Normal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63EEB">
              <w:rPr>
                <w:sz w:val="22"/>
                <w:szCs w:val="22"/>
              </w:rPr>
              <w:t>4.3.6. Школа сарађује са релевантним институцијама и појединцима у подршци ученицима из осетљивих група и ученицима са изузетним способностима.</w:t>
            </w:r>
          </w:p>
          <w:p w:rsidR="00065509" w:rsidRPr="00363EEB" w:rsidRDefault="00065509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065509" w:rsidRPr="009D6A48" w:rsidRDefault="00C3783B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>4</w:t>
            </w:r>
            <w:r w:rsidR="00065509">
              <w:rPr>
                <w:sz w:val="22"/>
                <w:szCs w:val="22"/>
                <w:lang w:val="sr-Cyrl-ME"/>
              </w:rPr>
              <w:t>3</w:t>
            </w:r>
            <w:r w:rsidR="00065509">
              <w:rPr>
                <w:sz w:val="22"/>
                <w:szCs w:val="22"/>
                <w:lang w:val="sr-Latn-RS"/>
              </w:rPr>
              <w:t xml:space="preserve"> (50%)</w:t>
            </w:r>
          </w:p>
        </w:tc>
        <w:tc>
          <w:tcPr>
            <w:tcW w:w="1311" w:type="dxa"/>
          </w:tcPr>
          <w:p w:rsidR="00065509" w:rsidRPr="00074F90" w:rsidRDefault="00065509" w:rsidP="004547C5">
            <w:pPr>
              <w:pStyle w:val="Normal1"/>
              <w:spacing w:before="0" w:beforeAutospacing="0" w:after="0" w:afterAutospacing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ME"/>
              </w:rPr>
              <w:t xml:space="preserve"> 3</w:t>
            </w:r>
            <w:r>
              <w:rPr>
                <w:sz w:val="22"/>
                <w:szCs w:val="22"/>
                <w:lang w:val="sr-Latn-RS"/>
              </w:rPr>
              <w:t xml:space="preserve"> (50%)</w:t>
            </w:r>
          </w:p>
        </w:tc>
      </w:tr>
    </w:tbl>
    <w:p w:rsidR="00E535A3" w:rsidRDefault="00E535A3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Default="00CA1249" w:rsidP="007907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249" w:rsidRPr="00CD1762" w:rsidRDefault="00CA1249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7EC" w:rsidRPr="007D64E7" w:rsidRDefault="007D64E7" w:rsidP="007D64E7">
      <w:pPr>
        <w:spacing w:before="120"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4.1. </w:t>
      </w:r>
      <w:r w:rsidR="007907EC" w:rsidRPr="007D64E7">
        <w:rPr>
          <w:rFonts w:ascii="Times New Roman" w:hAnsi="Times New Roman"/>
          <w:b/>
          <w:sz w:val="24"/>
          <w:szCs w:val="24"/>
        </w:rPr>
        <w:t>У школи функционише систем пружања подршке свим ученицима.</w:t>
      </w:r>
    </w:p>
    <w:p w:rsidR="007907EC" w:rsidRPr="00F34945" w:rsidRDefault="007907EC" w:rsidP="007907E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4945">
        <w:rPr>
          <w:rFonts w:ascii="Times New Roman" w:hAnsi="Times New Roman"/>
          <w:b/>
          <w:sz w:val="24"/>
          <w:szCs w:val="24"/>
        </w:rPr>
        <w:t xml:space="preserve">  4.1.1. Школа предузима разноврсне мере за пр</w:t>
      </w:r>
      <w:r w:rsidR="007D64E7">
        <w:rPr>
          <w:rFonts w:ascii="Times New Roman" w:hAnsi="Times New Roman"/>
          <w:b/>
          <w:sz w:val="24"/>
          <w:szCs w:val="24"/>
        </w:rPr>
        <w:t>ужање подршке ученицима у учењу</w:t>
      </w: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Pr="00741B4F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64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У</w:t>
      </w:r>
      <w:r w:rsidR="007D64E7">
        <w:rPr>
          <w:rFonts w:ascii="Times New Roman" w:hAnsi="Times New Roman"/>
          <w:sz w:val="24"/>
          <w:szCs w:val="24"/>
        </w:rPr>
        <w:t xml:space="preserve"> школи постоји </w:t>
      </w:r>
      <w:r w:rsidR="007D64E7">
        <w:rPr>
          <w:rFonts w:ascii="Times New Roman" w:hAnsi="Times New Roman"/>
          <w:sz w:val="24"/>
          <w:szCs w:val="24"/>
          <w:lang w:val="sr-Cyrl-RS"/>
        </w:rPr>
        <w:t>и примењује се П</w:t>
      </w:r>
      <w:r w:rsidRPr="006E4E88">
        <w:rPr>
          <w:rFonts w:ascii="Times New Roman" w:hAnsi="Times New Roman"/>
          <w:sz w:val="24"/>
          <w:szCs w:val="24"/>
        </w:rPr>
        <w:t xml:space="preserve">рограм </w:t>
      </w:r>
      <w:r w:rsidR="007D64E7">
        <w:rPr>
          <w:rFonts w:ascii="Times New Roman" w:hAnsi="Times New Roman"/>
          <w:sz w:val="24"/>
          <w:szCs w:val="24"/>
          <w:lang w:val="sr-Cyrl-RS"/>
        </w:rPr>
        <w:t xml:space="preserve">подршке који је израдила педагог школе, који садржи све облике и врсте подршке које школа пружа  </w:t>
      </w:r>
      <w:r w:rsidRPr="006E4E88">
        <w:rPr>
          <w:rFonts w:ascii="Times New Roman" w:hAnsi="Times New Roman"/>
          <w:sz w:val="24"/>
          <w:szCs w:val="24"/>
        </w:rPr>
        <w:t>ученицима у процесу учења</w:t>
      </w:r>
      <w:r>
        <w:rPr>
          <w:rFonts w:ascii="Times New Roman" w:hAnsi="Times New Roman"/>
          <w:sz w:val="24"/>
          <w:szCs w:val="24"/>
        </w:rPr>
        <w:t xml:space="preserve"> као и ученицима којима је потребна подршка и помоћ у комуникацији са вршњацима, подстицању развоја социјалних вештина са циљем успостављања складних другарских односа. </w:t>
      </w:r>
      <w:r w:rsidRPr="00741B4F">
        <w:rPr>
          <w:rFonts w:ascii="Times New Roman" w:hAnsi="Times New Roman"/>
          <w:sz w:val="24"/>
          <w:szCs w:val="24"/>
        </w:rPr>
        <w:t>Програмом за пружање подршке ученицима прецизиране су све врсте подршке које школа пружа како ученицима тако и родитељима.</w:t>
      </w:r>
    </w:p>
    <w:p w:rsidR="007907EC" w:rsidRPr="00741B4F" w:rsidRDefault="007907EC" w:rsidP="00790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>Врсте подршке која се пружа ученицима у учењу:</w:t>
      </w:r>
    </w:p>
    <w:p w:rsidR="007907EC" w:rsidRPr="00741B4F" w:rsidRDefault="007907EC" w:rsidP="007907EC">
      <w:pPr>
        <w:pStyle w:val="ListParagraph"/>
        <w:numPr>
          <w:ilvl w:val="0"/>
          <w:numId w:val="3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 xml:space="preserve">помоћ ученицима да самостално и успешно уче </w:t>
      </w:r>
    </w:p>
    <w:p w:rsidR="007907EC" w:rsidRPr="00741B4F" w:rsidRDefault="007907EC" w:rsidP="007907EC">
      <w:pPr>
        <w:pStyle w:val="ListParagraph"/>
        <w:numPr>
          <w:ilvl w:val="0"/>
          <w:numId w:val="3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 xml:space="preserve">постижу образовне резултате </w:t>
      </w:r>
    </w:p>
    <w:p w:rsidR="007907EC" w:rsidRPr="00741B4F" w:rsidRDefault="007907EC" w:rsidP="007907EC">
      <w:pPr>
        <w:pStyle w:val="ListParagraph"/>
        <w:numPr>
          <w:ilvl w:val="0"/>
          <w:numId w:val="3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>изграде одговоран однос према школским обавезама</w:t>
      </w:r>
    </w:p>
    <w:p w:rsidR="007907EC" w:rsidRPr="00741B4F" w:rsidRDefault="007907EC" w:rsidP="007907EC">
      <w:pPr>
        <w:pStyle w:val="ListParagraph"/>
        <w:numPr>
          <w:ilvl w:val="0"/>
          <w:numId w:val="3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 xml:space="preserve">изграде одговоран однос према сопственом професионалном развоју. </w:t>
      </w:r>
    </w:p>
    <w:p w:rsidR="007907EC" w:rsidRPr="00741B4F" w:rsidRDefault="007907EC" w:rsidP="007907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6" w:line="240" w:lineRule="auto"/>
        <w:ind w:righ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B4F">
        <w:rPr>
          <w:rFonts w:ascii="Times New Roman" w:hAnsi="Times New Roman" w:cs="Times New Roman"/>
          <w:color w:val="000000"/>
          <w:sz w:val="24"/>
          <w:szCs w:val="24"/>
        </w:rPr>
        <w:t xml:space="preserve">Учити ученике различитим приступима и стратегијама; </w:t>
      </w:r>
    </w:p>
    <w:p w:rsidR="007907EC" w:rsidRPr="00741B4F" w:rsidRDefault="007907EC" w:rsidP="007907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6" w:line="240" w:lineRule="auto"/>
        <w:ind w:righ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B4F">
        <w:rPr>
          <w:rFonts w:ascii="Times New Roman" w:hAnsi="Times New Roman" w:cs="Times New Roman"/>
          <w:color w:val="000000"/>
          <w:sz w:val="24"/>
          <w:szCs w:val="24"/>
        </w:rPr>
        <w:t xml:space="preserve">Планирати и организовати приступ учењу или решавању задатка, </w:t>
      </w:r>
    </w:p>
    <w:p w:rsidR="007907EC" w:rsidRPr="00741B4F" w:rsidRDefault="007907EC" w:rsidP="007907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6" w:line="240" w:lineRule="auto"/>
        <w:ind w:righ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B4F">
        <w:rPr>
          <w:rFonts w:ascii="Times New Roman" w:hAnsi="Times New Roman" w:cs="Times New Roman"/>
          <w:color w:val="000000"/>
          <w:sz w:val="24"/>
          <w:szCs w:val="24"/>
        </w:rPr>
        <w:t xml:space="preserve">Пратити процес учења и извођења планираних активности, </w:t>
      </w:r>
    </w:p>
    <w:p w:rsidR="007907EC" w:rsidRPr="00741B4F" w:rsidRDefault="007907EC" w:rsidP="007907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6" w:line="240" w:lineRule="auto"/>
        <w:ind w:righ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B4F">
        <w:rPr>
          <w:rFonts w:ascii="Times New Roman" w:hAnsi="Times New Roman" w:cs="Times New Roman"/>
          <w:color w:val="000000"/>
          <w:sz w:val="24"/>
          <w:szCs w:val="24"/>
        </w:rPr>
        <w:t xml:space="preserve">Увидети и исправити грешке у учењу и променити приступ учењу, </w:t>
      </w:r>
    </w:p>
    <w:p w:rsidR="007907EC" w:rsidRPr="00741B4F" w:rsidRDefault="007907EC" w:rsidP="007907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6" w:line="240" w:lineRule="auto"/>
        <w:ind w:righ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B4F">
        <w:rPr>
          <w:rFonts w:ascii="Times New Roman" w:hAnsi="Times New Roman" w:cs="Times New Roman"/>
          <w:color w:val="000000"/>
          <w:sz w:val="24"/>
          <w:szCs w:val="24"/>
        </w:rPr>
        <w:t xml:space="preserve">Како се мотивисати и остати мотивисан за учење </w:t>
      </w:r>
    </w:p>
    <w:p w:rsidR="007907EC" w:rsidRPr="00741B4F" w:rsidRDefault="007907EC" w:rsidP="007907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6" w:line="240" w:lineRule="auto"/>
        <w:ind w:righ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B4F">
        <w:rPr>
          <w:rFonts w:ascii="Times New Roman" w:hAnsi="Times New Roman" w:cs="Times New Roman"/>
          <w:color w:val="000000"/>
          <w:sz w:val="24"/>
          <w:szCs w:val="24"/>
        </w:rPr>
        <w:t>Како сам проценити квалитет учења и резултате учења</w:t>
      </w:r>
    </w:p>
    <w:p w:rsidR="007907EC" w:rsidRPr="00741B4F" w:rsidRDefault="007907EC" w:rsidP="007907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 xml:space="preserve">Циљеви се остварују кроз садржаје и теме: </w:t>
      </w:r>
    </w:p>
    <w:p w:rsidR="007907EC" w:rsidRPr="00741B4F" w:rsidRDefault="007907EC" w:rsidP="007907EC">
      <w:pPr>
        <w:pStyle w:val="ListParagraph"/>
        <w:numPr>
          <w:ilvl w:val="1"/>
          <w:numId w:val="4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 xml:space="preserve">Планирање учења; </w:t>
      </w:r>
    </w:p>
    <w:p w:rsidR="007907EC" w:rsidRPr="00741B4F" w:rsidRDefault="007907EC" w:rsidP="007907EC">
      <w:pPr>
        <w:pStyle w:val="ListParagraph"/>
        <w:numPr>
          <w:ilvl w:val="1"/>
          <w:numId w:val="4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 xml:space="preserve">Стратегије учења; </w:t>
      </w:r>
    </w:p>
    <w:p w:rsidR="007907EC" w:rsidRPr="00741B4F" w:rsidRDefault="007907EC" w:rsidP="007907EC">
      <w:pPr>
        <w:pStyle w:val="ListParagraph"/>
        <w:numPr>
          <w:ilvl w:val="1"/>
          <w:numId w:val="4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 xml:space="preserve">Мотивација за учење; </w:t>
      </w:r>
    </w:p>
    <w:p w:rsidR="007907EC" w:rsidRPr="00741B4F" w:rsidRDefault="007907EC" w:rsidP="007907EC">
      <w:pPr>
        <w:pStyle w:val="ListParagraph"/>
        <w:numPr>
          <w:ilvl w:val="1"/>
          <w:numId w:val="4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 xml:space="preserve">Пажња, концентрација; </w:t>
      </w:r>
    </w:p>
    <w:p w:rsidR="007907EC" w:rsidRPr="00741B4F" w:rsidRDefault="007907EC" w:rsidP="007907EC">
      <w:pPr>
        <w:pStyle w:val="ListParagraph"/>
        <w:numPr>
          <w:ilvl w:val="1"/>
          <w:numId w:val="4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 xml:space="preserve">Чиниоци школског успеха и неуспеха; </w:t>
      </w:r>
    </w:p>
    <w:p w:rsidR="007907EC" w:rsidRPr="00741B4F" w:rsidRDefault="007907EC" w:rsidP="007907EC">
      <w:pPr>
        <w:pStyle w:val="ListParagraph"/>
        <w:numPr>
          <w:ilvl w:val="1"/>
          <w:numId w:val="4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 xml:space="preserve">Праћење тока и резултата учења; </w:t>
      </w:r>
    </w:p>
    <w:p w:rsidR="007907EC" w:rsidRPr="00741B4F" w:rsidRDefault="007907EC" w:rsidP="007907EC">
      <w:pPr>
        <w:pStyle w:val="ListParagraph"/>
        <w:numPr>
          <w:ilvl w:val="1"/>
          <w:numId w:val="4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 xml:space="preserve">Помоћ вршњака у учењу; </w:t>
      </w:r>
    </w:p>
    <w:p w:rsidR="007907EC" w:rsidRPr="00741B4F" w:rsidRDefault="007907EC" w:rsidP="007907EC">
      <w:pPr>
        <w:pStyle w:val="ListParagraph"/>
        <w:numPr>
          <w:ilvl w:val="1"/>
          <w:numId w:val="4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>Професионални развој;</w:t>
      </w:r>
    </w:p>
    <w:p w:rsidR="007907EC" w:rsidRPr="00741B4F" w:rsidRDefault="007907EC" w:rsidP="007907EC">
      <w:pPr>
        <w:pStyle w:val="ListParagraph"/>
        <w:numPr>
          <w:ilvl w:val="0"/>
          <w:numId w:val="4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>Методе и технике успешног учења,</w:t>
      </w:r>
    </w:p>
    <w:p w:rsidR="007907EC" w:rsidRPr="00741B4F" w:rsidRDefault="007907EC" w:rsidP="007907EC">
      <w:pPr>
        <w:pStyle w:val="ListParagraph"/>
        <w:numPr>
          <w:ilvl w:val="0"/>
          <w:numId w:val="4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>Стилови учења,</w:t>
      </w:r>
    </w:p>
    <w:p w:rsidR="007907EC" w:rsidRPr="00741B4F" w:rsidRDefault="007907EC" w:rsidP="007907EC">
      <w:pPr>
        <w:pStyle w:val="ListParagraph"/>
        <w:numPr>
          <w:ilvl w:val="0"/>
          <w:numId w:val="4"/>
        </w:numPr>
        <w:spacing w:before="120"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41B4F">
        <w:rPr>
          <w:rFonts w:ascii="Times New Roman" w:hAnsi="Times New Roman" w:cs="Times New Roman"/>
          <w:sz w:val="24"/>
          <w:szCs w:val="24"/>
        </w:rPr>
        <w:t xml:space="preserve">Мапе ума. </w:t>
      </w:r>
    </w:p>
    <w:p w:rsidR="007907EC" w:rsidRPr="00741B4F" w:rsidRDefault="007907EC" w:rsidP="00790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7EC" w:rsidRPr="007D64E7" w:rsidRDefault="007907EC" w:rsidP="007D64E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</w:pPr>
      <w:r w:rsidRPr="00741B4F">
        <w:rPr>
          <w:rFonts w:ascii="Times New Roman" w:hAnsi="Times New Roman" w:cs="Times New Roman"/>
          <w:sz w:val="24"/>
          <w:szCs w:val="24"/>
        </w:rPr>
        <w:t>Подршка ученицима се пружа у оквиру реализације наставних активности, (</w:t>
      </w:r>
      <w:r w:rsidR="007D6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</w:t>
      </w:r>
      <w:r w:rsidRPr="00741B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едовна настава, допунска настава, додатни рад, припрема ученика за такмичења, ваннаставне активности, слободне наставне активности, спортске активности, час одељењског старешине,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продужени боравак, припремна настава, пробни завршни испит, завршни испит, прилагођавање завршног испита</w:t>
      </w:r>
      <w:r w:rsidR="007D64E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 за ученике којима је потребна додатна образовна подршка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741B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професионална оријентација ученика, радионице и предавања на тему методе успешног учења, технике учења, стилови учења, организација радног времена, конструктивно коришћење слободног вре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мена ученика, мапе ума и слично, </w:t>
      </w:r>
      <w:r w:rsidRPr="00741B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индивидуални образовни планови, пројектна настава, предузетништво, сарадња са средњим школама, праћење школског успеха, рад са ученицима који доживљавају неуспех и слично)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реализацијом екскурзија, излета, посета, такмичења, промоцијом ученичких постигнућа и продуката рада, праћењем личног и социјалног развоја ученика, пружањем подршке даровитим ученицима, укључивањем ученика којима се пружа додатна подршка у активности школе, сензибилизацијом и оснаживањем вршњачке подршке, упознавањем ученика четвртог разреда са предметним наставницима, укључивање ученика у пројекте, хуманитарне акције, подстицањем партиципације ученика у рад школе и иницирање акција, идеја, предлога од стране ученика, </w:t>
      </w:r>
      <w:r w:rsidRPr="006258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појачан васпитни рад, планови заштите, друштвено-користан, односно хуманитарни рад ученика, ученичке организације –Дечји савез, У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ченички парламент, обезбеђивање безбедних услова и брига о безбедности свих ученика, праћење прилагођавања новопридошлих ученика, ученика првог и петог разреда, остваривањем сарадње и пружањем подршке родитељима, </w:t>
      </w:r>
      <w:r w:rsidRPr="00741B4F">
        <w:rPr>
          <w:rFonts w:ascii="Times New Roman" w:hAnsi="Times New Roman" w:cs="Times New Roman"/>
          <w:sz w:val="24"/>
          <w:szCs w:val="24"/>
        </w:rPr>
        <w:t>као и у оквиру саветодавно-инструктивног рада психолога и педагога школе.</w:t>
      </w:r>
      <w:r w:rsidR="007D64E7">
        <w:rPr>
          <w:rFonts w:ascii="Times New Roman" w:hAnsi="Times New Roman" w:cs="Times New Roman"/>
          <w:sz w:val="24"/>
          <w:szCs w:val="24"/>
          <w:lang w:val="sr-Cyrl-RS"/>
        </w:rPr>
        <w:t xml:space="preserve"> Са циљем пружање подршке ученицима петог разреда педагог и психолог су извршили акционо истраживање Адаптација ученика петог разреда на предметну наставу.</w:t>
      </w:r>
    </w:p>
    <w:p w:rsidR="00C13C94" w:rsidRDefault="007D64E7" w:rsidP="00C13C94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циљем пружања подршке ученицима са слабијим образовним постигнућима и који имају тешкоће у савладавању градива, </w:t>
      </w:r>
      <w:r w:rsidR="0031661D" w:rsidRPr="008E20B8">
        <w:rPr>
          <w:rFonts w:ascii="Times New Roman" w:eastAsia="Calibri" w:hAnsi="Times New Roman" w:cs="Times New Roman"/>
          <w:sz w:val="24"/>
          <w:szCs w:val="24"/>
        </w:rPr>
        <w:t xml:space="preserve">код којих су присутне тешкоће у савладавању градива, за ученике који немају формиране радне навике или примењују неуспешне методе </w:t>
      </w:r>
      <w:r w:rsidR="00C13C94">
        <w:rPr>
          <w:rFonts w:ascii="Times New Roman" w:eastAsia="Calibri" w:hAnsi="Times New Roman" w:cs="Times New Roman"/>
          <w:sz w:val="24"/>
          <w:szCs w:val="24"/>
        </w:rPr>
        <w:t>учења</w:t>
      </w:r>
      <w:r w:rsidR="00C13C94" w:rsidRPr="00C13C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C9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13C94" w:rsidRPr="008E20B8">
        <w:rPr>
          <w:rFonts w:ascii="Times New Roman" w:hAnsi="Times New Roman" w:cs="Times New Roman"/>
          <w:sz w:val="24"/>
          <w:szCs w:val="24"/>
          <w:lang w:val="sr-Cyrl-RS"/>
        </w:rPr>
        <w:t xml:space="preserve">едагог школе је израдила </w:t>
      </w:r>
      <w:r w:rsidR="00C13C94" w:rsidRPr="008E20B8">
        <w:rPr>
          <w:rFonts w:ascii="Times New Roman" w:hAnsi="Times New Roman" w:cs="Times New Roman"/>
          <w:sz w:val="24"/>
          <w:szCs w:val="24"/>
        </w:rPr>
        <w:t>компензаторн</w:t>
      </w:r>
      <w:r w:rsidR="00C13C94" w:rsidRPr="008E20B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13C94" w:rsidRPr="008E20B8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C13C94" w:rsidRPr="008E20B8">
        <w:rPr>
          <w:rFonts w:ascii="Times New Roman" w:hAnsi="Times New Roman" w:cs="Times New Roman"/>
          <w:sz w:val="24"/>
          <w:szCs w:val="24"/>
          <w:lang w:val="sr-Cyrl-RS"/>
        </w:rPr>
        <w:t xml:space="preserve"> „Успешно учење“ </w:t>
      </w:r>
      <w:r w:rsidR="00C13C94" w:rsidRPr="008E20B8">
        <w:rPr>
          <w:rFonts w:ascii="Times New Roman" w:hAnsi="Times New Roman" w:cs="Times New Roman"/>
          <w:sz w:val="24"/>
          <w:szCs w:val="24"/>
        </w:rPr>
        <w:t xml:space="preserve"> за ученике о учењу, методама, техникама учења, постављању циљева у учењу, </w:t>
      </w:r>
      <w:r w:rsidR="00C13C94">
        <w:rPr>
          <w:rFonts w:ascii="Times New Roman" w:hAnsi="Times New Roman" w:cs="Times New Roman"/>
          <w:sz w:val="24"/>
          <w:szCs w:val="24"/>
          <w:lang w:val="sr-Cyrl-RS"/>
        </w:rPr>
        <w:t xml:space="preserve">учењу </w:t>
      </w:r>
      <w:r w:rsidR="00C13C94">
        <w:rPr>
          <w:rFonts w:ascii="Times New Roman" w:hAnsi="Times New Roman" w:cs="Times New Roman"/>
          <w:sz w:val="24"/>
          <w:szCs w:val="24"/>
        </w:rPr>
        <w:t>самопроцени ученика.</w:t>
      </w:r>
    </w:p>
    <w:p w:rsidR="00C13C94" w:rsidRDefault="0031661D" w:rsidP="0031661D">
      <w:pPr>
        <w:spacing w:before="120"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0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C94">
        <w:rPr>
          <w:rFonts w:ascii="Times New Roman" w:eastAsia="Calibri" w:hAnsi="Times New Roman" w:cs="Times New Roman"/>
          <w:sz w:val="24"/>
          <w:szCs w:val="24"/>
        </w:rPr>
        <w:tab/>
      </w:r>
      <w:r w:rsidRPr="008E20B8">
        <w:rPr>
          <w:rFonts w:ascii="Times New Roman" w:eastAsia="Calibri" w:hAnsi="Times New Roman" w:cs="Times New Roman"/>
          <w:sz w:val="24"/>
          <w:szCs w:val="24"/>
        </w:rPr>
        <w:t>Критеријум за укључивање ученика су</w:t>
      </w:r>
      <w:r w:rsidRPr="008E20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две или више</w:t>
      </w:r>
      <w:r w:rsidRPr="008E20B8">
        <w:rPr>
          <w:rFonts w:ascii="Times New Roman" w:eastAsia="Calibri" w:hAnsi="Times New Roman" w:cs="Times New Roman"/>
          <w:sz w:val="24"/>
          <w:szCs w:val="24"/>
        </w:rPr>
        <w:t xml:space="preserve"> недовољн</w:t>
      </w:r>
      <w:r w:rsidRPr="008E20B8">
        <w:rPr>
          <w:rFonts w:ascii="Times New Roman" w:eastAsia="Calibri" w:hAnsi="Times New Roman" w:cs="Times New Roman"/>
          <w:sz w:val="24"/>
          <w:szCs w:val="24"/>
          <w:lang w:val="sr-Cyrl-RS"/>
        </w:rPr>
        <w:t>их</w:t>
      </w:r>
      <w:r w:rsidRPr="008E20B8">
        <w:rPr>
          <w:rFonts w:ascii="Times New Roman" w:eastAsia="Calibri" w:hAnsi="Times New Roman" w:cs="Times New Roman"/>
          <w:sz w:val="24"/>
          <w:szCs w:val="24"/>
        </w:rPr>
        <w:t xml:space="preserve"> оцен</w:t>
      </w:r>
      <w:r w:rsidRPr="008E20B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8E20B8">
        <w:rPr>
          <w:rFonts w:ascii="Times New Roman" w:eastAsia="Calibri" w:hAnsi="Times New Roman" w:cs="Times New Roman"/>
          <w:sz w:val="24"/>
          <w:szCs w:val="24"/>
        </w:rPr>
        <w:t xml:space="preserve"> на крају првог</w:t>
      </w:r>
      <w:r w:rsidRPr="008E20B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0B8">
        <w:rPr>
          <w:rFonts w:ascii="Times New Roman" w:eastAsia="Calibri" w:hAnsi="Times New Roman" w:cs="Times New Roman"/>
          <w:sz w:val="24"/>
          <w:szCs w:val="24"/>
          <w:lang w:val="sr-Cyrl-RS"/>
        </w:rPr>
        <w:t>трећег</w:t>
      </w:r>
      <w:r w:rsidRPr="008E20B8">
        <w:rPr>
          <w:rFonts w:ascii="Times New Roman" w:eastAsia="Calibri" w:hAnsi="Times New Roman" w:cs="Times New Roman"/>
          <w:sz w:val="24"/>
          <w:szCs w:val="24"/>
        </w:rPr>
        <w:t xml:space="preserve"> класификационог периода. Критеријум успеха је школско постигнуће ученика на крају наставне године. Планирано је пружање подршке ученицима</w:t>
      </w:r>
      <w:r w:rsidRPr="008E20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учењу,</w:t>
      </w:r>
      <w:r w:rsidRPr="008E20B8">
        <w:rPr>
          <w:rFonts w:ascii="Times New Roman" w:eastAsia="Calibri" w:hAnsi="Times New Roman" w:cs="Times New Roman"/>
          <w:sz w:val="24"/>
          <w:szCs w:val="24"/>
        </w:rPr>
        <w:t xml:space="preserve"> индивидуални и групни саветодавни разговори са ученицима</w:t>
      </w:r>
      <w:r w:rsidRPr="008E20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тему како учити и пружање помоћи у учењу</w:t>
      </w:r>
      <w:r w:rsidRPr="008E20B8">
        <w:rPr>
          <w:rFonts w:ascii="Times New Roman" w:eastAsia="Calibri" w:hAnsi="Times New Roman" w:cs="Times New Roman"/>
          <w:sz w:val="24"/>
          <w:szCs w:val="24"/>
        </w:rPr>
        <w:t xml:space="preserve">, организовање радионица и предавања педагога и психолога или по потреби на часовима одељењског старешине, као и разговори у присуству предметних наставника како би се ученици ослободили евентуалних негативних ставова према предмету, наставнику или страха од испитивања. </w:t>
      </w:r>
    </w:p>
    <w:p w:rsidR="00C13C94" w:rsidRPr="00005A30" w:rsidRDefault="00C13C94" w:rsidP="0031661D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7EC" w:rsidRPr="00CD1762" w:rsidRDefault="007907EC" w:rsidP="00790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1762">
        <w:rPr>
          <w:rFonts w:ascii="Times New Roman" w:hAnsi="Times New Roman"/>
          <w:b/>
          <w:sz w:val="24"/>
          <w:szCs w:val="24"/>
        </w:rPr>
        <w:t>Ниво остварености</w:t>
      </w:r>
      <w:r w:rsidR="00CD1762">
        <w:rPr>
          <w:rFonts w:ascii="Times New Roman" w:hAnsi="Times New Roman"/>
          <w:b/>
          <w:sz w:val="24"/>
          <w:szCs w:val="24"/>
          <w:lang w:val="sr-Cyrl-RS"/>
        </w:rPr>
        <w:t>:</w:t>
      </w:r>
      <w:r w:rsidRPr="00CD1762">
        <w:rPr>
          <w:rFonts w:ascii="Times New Roman" w:hAnsi="Times New Roman"/>
          <w:b/>
          <w:sz w:val="24"/>
          <w:szCs w:val="24"/>
        </w:rPr>
        <w:t xml:space="preserve"> 4.</w:t>
      </w:r>
    </w:p>
    <w:p w:rsidR="00C13C94" w:rsidRDefault="00C13C94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Pr="00C13C94" w:rsidRDefault="00C13C94" w:rsidP="00C13C9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4.1.2. </w:t>
      </w:r>
      <w:r w:rsidR="007907EC" w:rsidRPr="00C13C94">
        <w:rPr>
          <w:rFonts w:ascii="Times New Roman" w:hAnsi="Times New Roman"/>
          <w:b/>
          <w:sz w:val="24"/>
          <w:szCs w:val="24"/>
        </w:rPr>
        <w:t>Школа предузима разноврсне мере за пружање васпитне подршке ученицима</w:t>
      </w:r>
      <w:r w:rsidR="007907EC" w:rsidRPr="00C13C94">
        <w:rPr>
          <w:rFonts w:ascii="Times New Roman" w:hAnsi="Times New Roman"/>
          <w:sz w:val="24"/>
          <w:szCs w:val="24"/>
        </w:rPr>
        <w:t xml:space="preserve"> </w:t>
      </w:r>
    </w:p>
    <w:p w:rsidR="007907EC" w:rsidRPr="00625895" w:rsidRDefault="007907EC" w:rsidP="007907EC">
      <w:pPr>
        <w:pStyle w:val="ListParagraph"/>
        <w:spacing w:before="120" w:after="0" w:line="240" w:lineRule="auto"/>
        <w:ind w:left="1860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</w:t>
      </w:r>
      <w:r w:rsidRPr="006E4E88">
        <w:rPr>
          <w:rFonts w:ascii="Times New Roman" w:hAnsi="Times New Roman"/>
          <w:sz w:val="24"/>
          <w:szCs w:val="24"/>
        </w:rPr>
        <w:t xml:space="preserve"> школи </w:t>
      </w:r>
      <w:r>
        <w:rPr>
          <w:rFonts w:ascii="Times New Roman" w:hAnsi="Times New Roman"/>
          <w:sz w:val="24"/>
          <w:szCs w:val="24"/>
        </w:rPr>
        <w:t>се предузимају следеће мере:</w:t>
      </w:r>
    </w:p>
    <w:p w:rsidR="00C13C94" w:rsidRDefault="00C13C94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after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C6B39">
        <w:rPr>
          <w:rFonts w:ascii="Times New Roman" w:hAnsi="Times New Roman"/>
          <w:sz w:val="24"/>
          <w:szCs w:val="24"/>
        </w:rPr>
        <w:t>Поред пружања разних видова подршке ученицима у учењу посебан акценат је ангажовање наставника и стручних сар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BC6B39">
        <w:rPr>
          <w:rFonts w:ascii="Times New Roman" w:hAnsi="Times New Roman"/>
          <w:sz w:val="24"/>
          <w:szCs w:val="24"/>
        </w:rPr>
        <w:t xml:space="preserve">дника на пружању васпитне подршке ученицима. Васпитна улога школе је веома важна и у складу с тим видови подршке се реализују кроз: </w:t>
      </w:r>
      <w:r w:rsidRPr="00BC6B39">
        <w:rPr>
          <w:rFonts w:ascii="Times New Roman" w:hAnsi="Times New Roman"/>
          <w:bCs/>
          <w:sz w:val="24"/>
          <w:szCs w:val="24"/>
          <w:shd w:val="clear" w:color="auto" w:fill="FFFFFF"/>
        </w:rPr>
        <w:t>Час одељењског старешине, саветодавни рад са ученицима, појачан васпитни рад, планове заштите, друштвено-користан, о</w:t>
      </w:r>
      <w:r w:rsidR="006C54D6">
        <w:rPr>
          <w:rFonts w:ascii="Times New Roman" w:hAnsi="Times New Roman"/>
          <w:bCs/>
          <w:sz w:val="24"/>
          <w:szCs w:val="24"/>
          <w:shd w:val="clear" w:color="auto" w:fill="FFFFFF"/>
        </w:rPr>
        <w:t>дносно хуманитарни рад ученика</w:t>
      </w:r>
      <w:r w:rsidRPr="00BC6B39">
        <w:rPr>
          <w:rFonts w:ascii="Times New Roman" w:hAnsi="Times New Roman"/>
          <w:bCs/>
          <w:sz w:val="24"/>
          <w:szCs w:val="24"/>
          <w:shd w:val="clear" w:color="auto" w:fill="FFFFFF"/>
        </w:rPr>
        <w:t>, вршњачка подршка, примена ресторативне дисциплине, медијације, ученичке организације –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C6B39">
        <w:rPr>
          <w:rFonts w:ascii="Times New Roman" w:hAnsi="Times New Roman"/>
          <w:bCs/>
          <w:sz w:val="24"/>
          <w:szCs w:val="24"/>
          <w:shd w:val="clear" w:color="auto" w:fill="FFFFFF"/>
        </w:rPr>
        <w:t>Дечји савез, Уче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нички парламент, индивидуалне и групне саветодавне разговоре</w:t>
      </w:r>
      <w:r w:rsidR="006C54D6">
        <w:rPr>
          <w:rFonts w:ascii="Times New Roman" w:hAnsi="Times New Roman"/>
          <w:bCs/>
          <w:sz w:val="24"/>
          <w:szCs w:val="24"/>
          <w:shd w:val="clear" w:color="auto" w:fill="FFFFFF"/>
          <w:lang w:val="sr-Cyrl-RS"/>
        </w:rPr>
        <w:t>, израда флајера са циљем пружања васпитне подршке стручних сарадника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Укључивањем других релевантних установа како би се ученицима пружила потребна одговарајућа подршка. </w:t>
      </w: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07EC" w:rsidRPr="00D110D7" w:rsidRDefault="007907EC" w:rsidP="007907EC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94B">
        <w:rPr>
          <w:rFonts w:ascii="Times New Roman" w:hAnsi="Times New Roman"/>
          <w:sz w:val="24"/>
          <w:szCs w:val="24"/>
        </w:rPr>
        <w:t xml:space="preserve">Врсте подршке коју </w:t>
      </w:r>
      <w:r>
        <w:rPr>
          <w:rFonts w:ascii="Times New Roman" w:hAnsi="Times New Roman"/>
          <w:sz w:val="24"/>
          <w:szCs w:val="24"/>
          <w:lang w:val="sr-Cyrl-RS"/>
        </w:rPr>
        <w:t xml:space="preserve">су </w:t>
      </w:r>
      <w:r w:rsidRPr="007D294B">
        <w:rPr>
          <w:rFonts w:ascii="Times New Roman" w:hAnsi="Times New Roman"/>
          <w:sz w:val="24"/>
          <w:szCs w:val="24"/>
          <w:lang w:val="sr-Cyrl-RS"/>
        </w:rPr>
        <w:t xml:space="preserve">наставници </w:t>
      </w:r>
      <w:r w:rsidRPr="007D294B">
        <w:rPr>
          <w:rFonts w:ascii="Times New Roman" w:hAnsi="Times New Roman"/>
          <w:sz w:val="24"/>
          <w:szCs w:val="24"/>
        </w:rPr>
        <w:t>пружа</w:t>
      </w:r>
      <w:r w:rsidRPr="007D294B">
        <w:rPr>
          <w:rFonts w:ascii="Times New Roman" w:hAnsi="Times New Roman"/>
          <w:sz w:val="24"/>
          <w:szCs w:val="24"/>
          <w:lang w:val="sr-Cyrl-RS"/>
        </w:rPr>
        <w:t xml:space="preserve">ју </w:t>
      </w:r>
      <w:r w:rsidRPr="007D294B">
        <w:rPr>
          <w:rFonts w:ascii="Times New Roman" w:hAnsi="Times New Roman"/>
          <w:sz w:val="24"/>
          <w:szCs w:val="24"/>
        </w:rPr>
        <w:t>ученицима</w:t>
      </w:r>
      <w:r w:rsidRPr="007D294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D294B">
        <w:rPr>
          <w:rFonts w:ascii="Times New Roman" w:hAnsi="Times New Roman"/>
          <w:sz w:val="24"/>
          <w:szCs w:val="24"/>
        </w:rPr>
        <w:t>у процесу учења</w:t>
      </w:r>
      <w:r>
        <w:rPr>
          <w:rFonts w:ascii="Times New Roman" w:hAnsi="Times New Roman"/>
          <w:sz w:val="24"/>
          <w:szCs w:val="24"/>
          <w:lang w:val="sr-Cyrl-RS"/>
        </w:rPr>
        <w:t xml:space="preserve"> на даљину</w:t>
      </w:r>
      <w:r w:rsidRPr="00FD4B56">
        <w:rPr>
          <w:sz w:val="24"/>
          <w:szCs w:val="24"/>
        </w:rPr>
        <w:t>:</w:t>
      </w:r>
    </w:p>
    <w:p w:rsidR="007907EC" w:rsidRPr="00AD7917" w:rsidRDefault="007907EC" w:rsidP="007907EC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8" w:right="14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917">
        <w:rPr>
          <w:rFonts w:ascii="Times New Roman" w:hAnsi="Times New Roman" w:cs="Times New Roman"/>
          <w:sz w:val="24"/>
          <w:szCs w:val="24"/>
        </w:rPr>
        <w:t>различите технике учења, корист</w:t>
      </w:r>
      <w:r w:rsidRPr="00AD7917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комбиноване методе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D7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D7917">
        <w:rPr>
          <w:rFonts w:ascii="Times New Roman" w:hAnsi="Times New Roman" w:cs="Times New Roman"/>
          <w:sz w:val="24"/>
          <w:szCs w:val="24"/>
        </w:rPr>
        <w:t>блике рада као и разноврсне информације и упућ</w:t>
      </w:r>
      <w:r w:rsidRPr="00AD7917">
        <w:rPr>
          <w:rFonts w:ascii="Times New Roman" w:hAnsi="Times New Roman" w:cs="Times New Roman"/>
          <w:sz w:val="24"/>
          <w:szCs w:val="24"/>
          <w:lang w:val="sr-Cyrl-RS"/>
        </w:rPr>
        <w:t xml:space="preserve">ују </w:t>
      </w:r>
      <w:r w:rsidRPr="00AD7917">
        <w:rPr>
          <w:rFonts w:ascii="Times New Roman" w:hAnsi="Times New Roman" w:cs="Times New Roman"/>
          <w:sz w:val="24"/>
          <w:szCs w:val="24"/>
        </w:rPr>
        <w:t>ученике на коришћење истих,</w:t>
      </w:r>
    </w:p>
    <w:p w:rsidR="007907EC" w:rsidRPr="00AD7917" w:rsidRDefault="007907EC" w:rsidP="007907EC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right="14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917">
        <w:rPr>
          <w:rFonts w:ascii="Times New Roman" w:hAnsi="Times New Roman" w:cs="Times New Roman"/>
          <w:sz w:val="24"/>
          <w:szCs w:val="24"/>
        </w:rPr>
        <w:t>прилаго</w:t>
      </w:r>
      <w:r w:rsidRPr="00AD7917">
        <w:rPr>
          <w:rFonts w:ascii="Times New Roman" w:hAnsi="Times New Roman" w:cs="Times New Roman"/>
          <w:sz w:val="24"/>
          <w:szCs w:val="24"/>
          <w:lang w:val="sr-Cyrl-RS"/>
        </w:rPr>
        <w:t>ђавају</w:t>
      </w:r>
      <w:r w:rsidRPr="00AD7917">
        <w:rPr>
          <w:rFonts w:ascii="Times New Roman" w:hAnsi="Times New Roman" w:cs="Times New Roman"/>
          <w:sz w:val="24"/>
          <w:szCs w:val="24"/>
        </w:rPr>
        <w:t xml:space="preserve"> задатке могућностима ученика и превазилажењу неуспеха,</w:t>
      </w:r>
    </w:p>
    <w:p w:rsidR="007907EC" w:rsidRPr="00AD7917" w:rsidRDefault="007907EC" w:rsidP="007907EC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right="14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917">
        <w:rPr>
          <w:rFonts w:ascii="Times New Roman" w:hAnsi="Times New Roman" w:cs="Times New Roman"/>
          <w:sz w:val="24"/>
          <w:szCs w:val="24"/>
        </w:rPr>
        <w:t>исти</w:t>
      </w:r>
      <w:r w:rsidRPr="00AD7917">
        <w:rPr>
          <w:rFonts w:ascii="Times New Roman" w:hAnsi="Times New Roman" w:cs="Times New Roman"/>
          <w:sz w:val="24"/>
          <w:szCs w:val="24"/>
          <w:lang w:val="sr-Cyrl-RS"/>
        </w:rPr>
        <w:t xml:space="preserve">чу </w:t>
      </w:r>
      <w:r w:rsidRPr="00AD7917">
        <w:rPr>
          <w:rFonts w:ascii="Times New Roman" w:hAnsi="Times New Roman" w:cs="Times New Roman"/>
          <w:sz w:val="24"/>
          <w:szCs w:val="24"/>
        </w:rPr>
        <w:t>добре резултате сваког ученика и омогућ</w:t>
      </w:r>
      <w:r w:rsidRPr="00AD7917">
        <w:rPr>
          <w:rFonts w:ascii="Times New Roman" w:hAnsi="Times New Roman" w:cs="Times New Roman"/>
          <w:sz w:val="24"/>
          <w:szCs w:val="24"/>
          <w:lang w:val="sr-Cyrl-RS"/>
        </w:rPr>
        <w:t>авају</w:t>
      </w:r>
      <w:r w:rsidRPr="00AD7917">
        <w:rPr>
          <w:rFonts w:ascii="Times New Roman" w:hAnsi="Times New Roman" w:cs="Times New Roman"/>
          <w:sz w:val="24"/>
          <w:szCs w:val="24"/>
        </w:rPr>
        <w:t xml:space="preserve"> им да што чешће доживе успех у раду,</w:t>
      </w:r>
      <w:r w:rsidRPr="00AD79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D7917">
        <w:rPr>
          <w:rFonts w:ascii="Times New Roman" w:hAnsi="Times New Roman" w:cs="Times New Roman"/>
          <w:sz w:val="24"/>
          <w:szCs w:val="24"/>
        </w:rPr>
        <w:t>јер тако остварују властите изворе поткрепљења-мотивацију,</w:t>
      </w:r>
    </w:p>
    <w:p w:rsidR="007907EC" w:rsidRPr="00AD7917" w:rsidRDefault="007907EC" w:rsidP="007907EC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right="144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917">
        <w:rPr>
          <w:rFonts w:ascii="Times New Roman" w:hAnsi="Times New Roman" w:cs="Times New Roman"/>
          <w:sz w:val="24"/>
          <w:szCs w:val="24"/>
        </w:rPr>
        <w:t>подсти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AD791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AD7917">
        <w:rPr>
          <w:rFonts w:ascii="Times New Roman" w:hAnsi="Times New Roman" w:cs="Times New Roman"/>
          <w:sz w:val="24"/>
          <w:szCs w:val="24"/>
        </w:rPr>
        <w:t>ученике да учествују у раду,</w:t>
      </w:r>
    </w:p>
    <w:p w:rsidR="007907EC" w:rsidRDefault="007907EC" w:rsidP="007907EC">
      <w:pPr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567" w:right="142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917">
        <w:rPr>
          <w:rFonts w:ascii="Times New Roman" w:hAnsi="Times New Roman" w:cs="Times New Roman"/>
          <w:sz w:val="24"/>
          <w:szCs w:val="24"/>
        </w:rPr>
        <w:t>сарадња са родитељима са циљем пружања подршке ученицима у учењу, укључивање родитеља као помоћ ученицима и организовање слободног времена и времена за учење.</w:t>
      </w: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58BB" w:rsidRDefault="005858BB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07EC" w:rsidRPr="00CD1762" w:rsidRDefault="007907EC" w:rsidP="00790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1762">
        <w:rPr>
          <w:rFonts w:ascii="Times New Roman" w:hAnsi="Times New Roman"/>
          <w:b/>
          <w:sz w:val="24"/>
          <w:szCs w:val="24"/>
        </w:rPr>
        <w:t>Ниво остварености 4.</w:t>
      </w:r>
    </w:p>
    <w:p w:rsidR="007907EC" w:rsidRDefault="007907EC" w:rsidP="00790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7EC" w:rsidRPr="00625895" w:rsidRDefault="007907EC" w:rsidP="00790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7EC" w:rsidRPr="00F34945" w:rsidRDefault="007907EC" w:rsidP="007907E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34945">
        <w:rPr>
          <w:rFonts w:ascii="Times New Roman" w:hAnsi="Times New Roman"/>
          <w:b/>
          <w:sz w:val="24"/>
          <w:szCs w:val="24"/>
        </w:rPr>
        <w:t>4.1.3. На основу анализе успеха и владања предуз</w:t>
      </w:r>
      <w:r w:rsidR="00CD1762">
        <w:rPr>
          <w:rFonts w:ascii="Times New Roman" w:hAnsi="Times New Roman"/>
          <w:b/>
          <w:sz w:val="24"/>
          <w:szCs w:val="24"/>
        </w:rPr>
        <w:t>имају се мере подршке ученицима</w:t>
      </w:r>
    </w:p>
    <w:p w:rsidR="007907EC" w:rsidRDefault="007907EC" w:rsidP="007907E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before="120" w:after="0" w:line="240" w:lineRule="auto"/>
        <w:jc w:val="both"/>
        <w:rPr>
          <w:sz w:val="24"/>
          <w:szCs w:val="24"/>
        </w:rPr>
      </w:pPr>
      <w:r w:rsidRPr="007D294B">
        <w:rPr>
          <w:rFonts w:ascii="Times New Roman" w:hAnsi="Times New Roman"/>
          <w:sz w:val="24"/>
          <w:szCs w:val="24"/>
        </w:rPr>
        <w:t>Врсте подршке коју наставници пружају ученицима у процесу учења</w:t>
      </w:r>
      <w:r w:rsidRPr="00FD4B56">
        <w:rPr>
          <w:sz w:val="24"/>
          <w:szCs w:val="24"/>
        </w:rPr>
        <w:t>:</w:t>
      </w:r>
    </w:p>
    <w:p w:rsidR="00CD1762" w:rsidRPr="00191D1C" w:rsidRDefault="00CD1762" w:rsidP="007907E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Pr="00AD7917" w:rsidRDefault="00CD1762" w:rsidP="007907EC">
      <w:pPr>
        <w:numPr>
          <w:ilvl w:val="0"/>
          <w:numId w:val="2"/>
        </w:numPr>
        <w:tabs>
          <w:tab w:val="left" w:pos="709"/>
        </w:tabs>
        <w:spacing w:after="120" w:line="240" w:lineRule="auto"/>
        <w:ind w:left="0" w:right="14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907EC" w:rsidRPr="00AD7917">
        <w:rPr>
          <w:rFonts w:ascii="Times New Roman" w:hAnsi="Times New Roman" w:cs="Times New Roman"/>
          <w:sz w:val="24"/>
          <w:szCs w:val="24"/>
        </w:rPr>
        <w:t>азличите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7EC" w:rsidRPr="00AD7917">
        <w:rPr>
          <w:rFonts w:ascii="Times New Roman" w:hAnsi="Times New Roman" w:cs="Times New Roman"/>
          <w:sz w:val="24"/>
          <w:szCs w:val="24"/>
        </w:rPr>
        <w:t>технике учења, користите комбиноване методе, облике рада и разноврсна наставна средства, која постоје у школи, као и разноврсне информације и упућују ученике на коришћење истих,</w:t>
      </w:r>
    </w:p>
    <w:p w:rsidR="007907EC" w:rsidRPr="00AD7917" w:rsidRDefault="00CD1762" w:rsidP="007907EC">
      <w:pPr>
        <w:numPr>
          <w:ilvl w:val="0"/>
          <w:numId w:val="2"/>
        </w:numPr>
        <w:tabs>
          <w:tab w:val="left" w:pos="709"/>
        </w:tabs>
        <w:spacing w:after="120" w:line="240" w:lineRule="auto"/>
        <w:ind w:left="0" w:right="14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907EC" w:rsidRPr="00AD7917">
        <w:rPr>
          <w:rFonts w:ascii="Times New Roman" w:hAnsi="Times New Roman" w:cs="Times New Roman"/>
          <w:sz w:val="24"/>
          <w:szCs w:val="24"/>
        </w:rPr>
        <w:t>рилагођавају задатке могућностима ученика и превазилажењу неуспеха,</w:t>
      </w:r>
    </w:p>
    <w:p w:rsidR="007907EC" w:rsidRPr="00AD7917" w:rsidRDefault="00CD1762" w:rsidP="007907EC">
      <w:pPr>
        <w:numPr>
          <w:ilvl w:val="0"/>
          <w:numId w:val="2"/>
        </w:numPr>
        <w:tabs>
          <w:tab w:val="left" w:pos="709"/>
        </w:tabs>
        <w:spacing w:after="120" w:line="240" w:lineRule="auto"/>
        <w:ind w:left="0" w:right="14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907EC" w:rsidRPr="00AD7917">
        <w:rPr>
          <w:rFonts w:ascii="Times New Roman" w:hAnsi="Times New Roman" w:cs="Times New Roman"/>
          <w:sz w:val="24"/>
          <w:szCs w:val="24"/>
        </w:rPr>
        <w:t>стичу добре резултате сваког ученика и омогућавају им да што чешће доживе успех у раду, јер тако остварују властите изворе поткрепљења-мотивацију,</w:t>
      </w:r>
    </w:p>
    <w:p w:rsidR="007907EC" w:rsidRPr="00AD7917" w:rsidRDefault="00CD1762" w:rsidP="007907EC">
      <w:pPr>
        <w:numPr>
          <w:ilvl w:val="0"/>
          <w:numId w:val="2"/>
        </w:numPr>
        <w:tabs>
          <w:tab w:val="left" w:pos="709"/>
        </w:tabs>
        <w:spacing w:after="120" w:line="240" w:lineRule="auto"/>
        <w:ind w:left="0" w:right="14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907EC" w:rsidRPr="00AD7917">
        <w:rPr>
          <w:rFonts w:ascii="Times New Roman" w:hAnsi="Times New Roman" w:cs="Times New Roman"/>
          <w:sz w:val="24"/>
          <w:szCs w:val="24"/>
        </w:rPr>
        <w:t>одсти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7907EC" w:rsidRPr="00AD7917">
        <w:rPr>
          <w:rFonts w:ascii="Times New Roman" w:hAnsi="Times New Roman" w:cs="Times New Roman"/>
          <w:sz w:val="24"/>
          <w:szCs w:val="24"/>
        </w:rPr>
        <w:t>у ученике да учествују у раду,</w:t>
      </w:r>
    </w:p>
    <w:p w:rsidR="007907EC" w:rsidRDefault="00CD1762" w:rsidP="007907EC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righ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907EC" w:rsidRPr="00AD7917">
        <w:rPr>
          <w:rFonts w:ascii="Times New Roman" w:hAnsi="Times New Roman" w:cs="Times New Roman"/>
          <w:sz w:val="24"/>
          <w:szCs w:val="24"/>
        </w:rPr>
        <w:t>арадња са родитељима са циљем пружања подршке ученицима у учењу, укључивање родитеља као помоћ ученицима и организовање слободног времена и времена за учење.</w:t>
      </w:r>
    </w:p>
    <w:p w:rsidR="00CD1762" w:rsidRDefault="00CD1762" w:rsidP="00CD1762">
      <w:pPr>
        <w:tabs>
          <w:tab w:val="left" w:pos="709"/>
        </w:tabs>
        <w:spacing w:after="0" w:line="240" w:lineRule="auto"/>
        <w:ind w:left="425" w:righ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7EC" w:rsidRDefault="007907EC" w:rsidP="007907EC">
      <w:pPr>
        <w:tabs>
          <w:tab w:val="left" w:pos="709"/>
        </w:tabs>
        <w:spacing w:after="120" w:line="240" w:lineRule="auto"/>
        <w:ind w:right="142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Анализе успеха и</w:t>
      </w:r>
      <w:r w:rsidR="00CD176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владања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ученика врше се и разматрају на седницама одељењских већа. На основу анализе доносе се мере за унапређивање образовно-васпитног рада и мере за пружањем потребне подршке ученицима. Увидом у записнике и извештаје одељењских већа, Наставничког већа, Педагошког колегијума и стручних већа евидентно је да се успех и владање ученика редовно анализирају. </w:t>
      </w:r>
    </w:p>
    <w:p w:rsidR="007907EC" w:rsidRDefault="007907EC" w:rsidP="007907EC">
      <w:pPr>
        <w:tabs>
          <w:tab w:val="left" w:pos="709"/>
        </w:tabs>
        <w:spacing w:after="120" w:line="240" w:lineRule="auto"/>
        <w:ind w:righ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F05">
        <w:rPr>
          <w:rFonts w:ascii="Times New Roman" w:hAnsi="Times New Roman" w:cs="Times New Roman"/>
          <w:color w:val="000000"/>
          <w:sz w:val="24"/>
          <w:szCs w:val="24"/>
        </w:rPr>
        <w:t>На основу анализе владања предузимају се одговарајуће мере подршке ученицима.</w:t>
      </w:r>
    </w:p>
    <w:p w:rsidR="007907EC" w:rsidRDefault="007907EC" w:rsidP="007907EC">
      <w:pPr>
        <w:tabs>
          <w:tab w:val="left" w:pos="709"/>
        </w:tabs>
        <w:spacing w:after="120" w:line="240" w:lineRule="auto"/>
        <w:ind w:right="142" w:firstLine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7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основу утврђених проблема на којима ће се радити са учеником, те снага, ресурса и механизама који се ангажују у савладавању уочених проблема, као и постављених општих и посебних циљева, доноси се План појачаног васпитног рада са учеником којим се предвиђају активности и задаци који се предузимају ради остваривања циљева, као и време њихове реализације. У процесу појачаног васпитног рада учествује и Тим за заштиту од </w:t>
      </w:r>
      <w:r w:rsidR="00CD176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дискриминације, </w:t>
      </w:r>
      <w:r w:rsidRPr="00AD7917">
        <w:rPr>
          <w:rFonts w:ascii="Times New Roman" w:hAnsi="Times New Roman" w:cs="Times New Roman"/>
          <w:sz w:val="24"/>
          <w:szCs w:val="24"/>
          <w:shd w:val="clear" w:color="auto" w:fill="FFFFFF"/>
        </w:rPr>
        <w:t>насиља, злостављања и занемаривања.</w:t>
      </w:r>
    </w:p>
    <w:p w:rsidR="007907EC" w:rsidRDefault="007907EC" w:rsidP="007907EC">
      <w:pPr>
        <w:tabs>
          <w:tab w:val="left" w:pos="709"/>
        </w:tabs>
        <w:spacing w:after="120" w:line="240" w:lineRule="auto"/>
        <w:ind w:right="142" w:firstLine="425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07EC" w:rsidRPr="00F34945" w:rsidRDefault="007907EC" w:rsidP="00790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4945">
        <w:rPr>
          <w:rFonts w:ascii="Times New Roman" w:hAnsi="Times New Roman"/>
          <w:b/>
          <w:sz w:val="24"/>
          <w:szCs w:val="24"/>
        </w:rPr>
        <w:t>Ниво остварености: 4.</w:t>
      </w:r>
    </w:p>
    <w:p w:rsidR="007907EC" w:rsidRDefault="007907EC" w:rsidP="007907EC">
      <w:pPr>
        <w:tabs>
          <w:tab w:val="left" w:pos="709"/>
        </w:tabs>
        <w:spacing w:after="120" w:line="240" w:lineRule="auto"/>
        <w:ind w:righ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1762" w:rsidRDefault="00CD1762" w:rsidP="007907EC">
      <w:pPr>
        <w:tabs>
          <w:tab w:val="left" w:pos="709"/>
        </w:tabs>
        <w:spacing w:after="120" w:line="240" w:lineRule="auto"/>
        <w:ind w:right="142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1762" w:rsidRPr="00CD1762" w:rsidRDefault="00CD1762" w:rsidP="00CD1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4.1.4. У пружању подршке ученицима школа укључуjе породи</w:t>
      </w:r>
      <w:r>
        <w:rPr>
          <w:rFonts w:ascii="Times New Roman" w:hAnsi="Times New Roman" w:cs="Times New Roman"/>
          <w:b/>
          <w:sz w:val="24"/>
          <w:szCs w:val="24"/>
        </w:rPr>
        <w:t>цу односно законске заступнике</w:t>
      </w:r>
    </w:p>
    <w:p w:rsidR="007907EC" w:rsidRPr="00610043" w:rsidRDefault="007907EC" w:rsidP="007907EC">
      <w:pPr>
        <w:pStyle w:val="ListParagraph"/>
        <w:tabs>
          <w:tab w:val="left" w:pos="709"/>
        </w:tabs>
        <w:spacing w:before="120" w:after="120" w:line="240" w:lineRule="auto"/>
        <w:ind w:left="1860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907EC" w:rsidRDefault="007907EC" w:rsidP="007907EC">
      <w:pPr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559DE">
        <w:rPr>
          <w:rFonts w:ascii="Times New Roman" w:hAnsi="Times New Roman"/>
          <w:sz w:val="24"/>
          <w:szCs w:val="24"/>
        </w:rPr>
        <w:t xml:space="preserve">Укључивање родитеља је важна мера пружања подршке ученицима, будући да веће ангажовање родитеља у школи доводи до бољег информисања самих родитеља о редовности похађања школе њиховог детета, његовим постигнућима и напредовању, његовом осећају добробити у школи, односу са вршњацима и наставницима итд. </w:t>
      </w:r>
      <w:r>
        <w:rPr>
          <w:rFonts w:ascii="Times New Roman" w:hAnsi="Times New Roman"/>
          <w:sz w:val="24"/>
          <w:szCs w:val="24"/>
        </w:rPr>
        <w:t>Један од важних приоритета школе је редовно информисање родитеља о напредовању и понашању ученика.</w:t>
      </w:r>
    </w:p>
    <w:p w:rsidR="007907EC" w:rsidRPr="00610043" w:rsidRDefault="007907EC" w:rsidP="007907EC">
      <w:pPr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Одељењске старешине редовно информишу родитеље, редовно се одржавају родитељски састанци, распоред дана отворених врата је истакнут на огласној табли за ученике и родитеље и сви родитељи имају могућност индивидуалних разговора са предметним наставницима, педагошко-психолошка служба редовно укључује родитеље са циљем информисања и пружања подршке ученицима. Родитељи су укључени у пружању подршке ученицима и реализовањем разних акција хуманитар</w:t>
      </w:r>
      <w:r w:rsidR="00CD1762">
        <w:rPr>
          <w:rFonts w:ascii="Times New Roman" w:hAnsi="Times New Roman"/>
          <w:sz w:val="24"/>
          <w:szCs w:val="24"/>
        </w:rPr>
        <w:t>ног карактера. За ученике којим</w:t>
      </w:r>
      <w:r>
        <w:rPr>
          <w:rFonts w:ascii="Times New Roman" w:hAnsi="Times New Roman"/>
          <w:sz w:val="24"/>
          <w:szCs w:val="24"/>
        </w:rPr>
        <w:t>а</w:t>
      </w:r>
      <w:r w:rsidR="00CD176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 пружа додатна подршка у оквиру тима за инклузивно образовање у изради педагошких профила и индивудуалних планова активности учешће имају и родитељи ученика.  Приликом реализовања планова заштите за поједине ученике или одељење укључују се и родитељи ученика, такође и за ученике којима је </w:t>
      </w:r>
      <w:r w:rsidR="00CD1762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</w:rPr>
        <w:t>зречена васпитна или васпитно</w:t>
      </w:r>
      <w:r w:rsidR="00CD1762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.дисциплинска мера родитељи су укључени и информисани о плану обављања друштвено-корисног, односно, хуманитарног рада. Како би се образовно-васпитни рад континуирано унапређивао, често се анкетирају родитељи и испитују њихови ставови. </w:t>
      </w:r>
    </w:p>
    <w:p w:rsidR="007907EC" w:rsidRPr="00CD1762" w:rsidRDefault="007907EC" w:rsidP="007907EC">
      <w:pPr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 w:rsidRPr="000559DE">
        <w:rPr>
          <w:rFonts w:ascii="Times New Roman" w:hAnsi="Times New Roman"/>
          <w:sz w:val="24"/>
          <w:szCs w:val="24"/>
        </w:rPr>
        <w:t xml:space="preserve">Један од успешних и проверених мера за укључивање родитеља у живот школе чине ваннаставне активности које наша школа организује. Оне су спортског, културног, образовног или хуманитарног карактера. Укључивање родитеља у овакве активности показује ученицима да родитељи вреднују образовање, да је важно да се школа редовно похађа и да су родитељи посвећени образовном процесу кроз који њихова деца пролазе. </w:t>
      </w:r>
      <w:r>
        <w:rPr>
          <w:rFonts w:ascii="Times New Roman" w:hAnsi="Times New Roman"/>
          <w:sz w:val="24"/>
          <w:szCs w:val="24"/>
        </w:rPr>
        <w:t xml:space="preserve">Родитељи се укључују и у различите пројектне и културне активности. </w:t>
      </w:r>
      <w:r w:rsidRPr="000559DE">
        <w:rPr>
          <w:rFonts w:ascii="Times New Roman" w:hAnsi="Times New Roman"/>
          <w:sz w:val="24"/>
          <w:szCs w:val="24"/>
          <w:lang w:eastAsia="en-GB"/>
        </w:rPr>
        <w:t>Програм сарадње породице</w:t>
      </w:r>
      <w:r>
        <w:rPr>
          <w:rFonts w:ascii="Times New Roman" w:hAnsi="Times New Roman"/>
          <w:sz w:val="24"/>
          <w:szCs w:val="24"/>
          <w:lang w:eastAsia="en-GB"/>
        </w:rPr>
        <w:t xml:space="preserve"> и школе и</w:t>
      </w:r>
      <w:r w:rsidR="00CD1762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укључивање родитеља у рад школе</w:t>
      </w:r>
      <w:r w:rsidRPr="000559DE">
        <w:rPr>
          <w:rFonts w:ascii="Times New Roman" w:hAnsi="Times New Roman"/>
          <w:sz w:val="24"/>
          <w:szCs w:val="24"/>
          <w:lang w:eastAsia="en-GB"/>
        </w:rPr>
        <w:t xml:space="preserve"> је саставни део Школског програма </w:t>
      </w:r>
      <w:r>
        <w:rPr>
          <w:rFonts w:ascii="Times New Roman" w:hAnsi="Times New Roman"/>
          <w:sz w:val="24"/>
          <w:szCs w:val="24"/>
          <w:lang w:eastAsia="en-GB"/>
        </w:rPr>
        <w:t>као и Годишњег плана рада школе.</w:t>
      </w:r>
      <w:r w:rsidR="00CD1762">
        <w:rPr>
          <w:rFonts w:ascii="Times New Roman" w:hAnsi="Times New Roman"/>
          <w:sz w:val="24"/>
          <w:szCs w:val="24"/>
          <w:lang w:val="sr-Cyrl-RS" w:eastAsia="en-GB"/>
        </w:rPr>
        <w:t xml:space="preserve"> Ученици којима се пружа додатна образовнаи васпитна подршка школа сарађује и са личним пратиоцима ученика.</w:t>
      </w:r>
    </w:p>
    <w:p w:rsidR="007907EC" w:rsidRDefault="007907EC" w:rsidP="007907EC">
      <w:pPr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907EC" w:rsidRPr="00CD1762" w:rsidRDefault="007907EC" w:rsidP="00790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1762">
        <w:rPr>
          <w:rFonts w:ascii="Times New Roman" w:hAnsi="Times New Roman"/>
          <w:b/>
          <w:sz w:val="24"/>
          <w:szCs w:val="24"/>
        </w:rPr>
        <w:t>Ниво остварености: 4.</w:t>
      </w:r>
    </w:p>
    <w:p w:rsidR="007907EC" w:rsidRDefault="007907EC" w:rsidP="007907EC">
      <w:pPr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547C5" w:rsidRDefault="004547C5" w:rsidP="007907EC">
      <w:pPr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547C5" w:rsidRDefault="004547C5" w:rsidP="007907EC">
      <w:pPr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907EC" w:rsidRPr="00851655" w:rsidRDefault="00851655" w:rsidP="008516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4.1.5. </w:t>
      </w:r>
      <w:r w:rsidR="007907EC" w:rsidRPr="00851655">
        <w:rPr>
          <w:rFonts w:ascii="Times New Roman" w:hAnsi="Times New Roman"/>
          <w:b/>
          <w:sz w:val="24"/>
          <w:szCs w:val="24"/>
        </w:rPr>
        <w:t>У пружању подршке ученицима школа предузима различите активности у сарадњи са релевантним институцијама и појединцима.</w:t>
      </w:r>
    </w:p>
    <w:p w:rsidR="007907EC" w:rsidRPr="00307B9B" w:rsidRDefault="007907EC" w:rsidP="007907EC">
      <w:pPr>
        <w:pStyle w:val="ListParagraph"/>
        <w:spacing w:before="120" w:after="0" w:line="240" w:lineRule="auto"/>
        <w:ind w:left="1860"/>
        <w:jc w:val="both"/>
        <w:rPr>
          <w:rFonts w:ascii="Times New Roman" w:hAnsi="Times New Roman"/>
          <w:sz w:val="24"/>
          <w:szCs w:val="24"/>
        </w:rPr>
      </w:pPr>
    </w:p>
    <w:p w:rsidR="007907EC" w:rsidRPr="00D650E9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50E9">
        <w:rPr>
          <w:rFonts w:ascii="Times New Roman" w:hAnsi="Times New Roman" w:cs="Times New Roman"/>
          <w:sz w:val="24"/>
          <w:szCs w:val="24"/>
        </w:rPr>
        <w:t>Школа сарађуjе са релевантним институциjама и поjединцима у подршци ученицима из осетљивих група и ученицима са изузетним способностима. (ИРК, ЦСР, Дечји диспанзер, ПУ, Центар за таленте у Врању, Центар за стручно усавршавање, сарадња са личним пратиоцима, родитељима, хранитељима).</w:t>
      </w: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Ниво остварености: 4.</w:t>
      </w:r>
    </w:p>
    <w:p w:rsidR="007907EC" w:rsidRPr="00191D1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Pr="00851655" w:rsidRDefault="00851655" w:rsidP="008516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4.1.6. </w:t>
      </w:r>
      <w:r w:rsidR="007907EC" w:rsidRPr="00851655">
        <w:rPr>
          <w:rFonts w:ascii="Times New Roman" w:hAnsi="Times New Roman"/>
          <w:b/>
          <w:sz w:val="24"/>
          <w:szCs w:val="24"/>
        </w:rPr>
        <w:t>Школа пружа подршку ученицима при преласку из једног у други циклус образовања.</w:t>
      </w:r>
    </w:p>
    <w:p w:rsidR="007907EC" w:rsidRPr="00307B9B" w:rsidRDefault="007907EC" w:rsidP="007907EC">
      <w:pPr>
        <w:pStyle w:val="ListParagraph"/>
        <w:spacing w:before="120" w:after="0" w:line="240" w:lineRule="auto"/>
        <w:ind w:left="1860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Pr="006C54D6" w:rsidRDefault="007907EC" w:rsidP="007907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3122">
        <w:rPr>
          <w:rFonts w:ascii="Times New Roman" w:hAnsi="Times New Roman"/>
          <w:sz w:val="24"/>
          <w:szCs w:val="24"/>
        </w:rPr>
        <w:t xml:space="preserve">Школа сарађује са родитељима ученика, са предшколском установом и средњим школама ради размене информација, </w:t>
      </w:r>
      <w:r>
        <w:rPr>
          <w:rFonts w:ascii="Times New Roman" w:hAnsi="Times New Roman"/>
          <w:sz w:val="24"/>
          <w:szCs w:val="24"/>
        </w:rPr>
        <w:t>саветодавног рада и</w:t>
      </w:r>
      <w:r w:rsidRPr="00893122">
        <w:rPr>
          <w:rFonts w:ascii="Times New Roman" w:hAnsi="Times New Roman"/>
          <w:sz w:val="24"/>
          <w:szCs w:val="24"/>
        </w:rPr>
        <w:t xml:space="preserve"> израде планова транзиције како би се наставило несметано образовање ученика и пружала адекватна подршка ученицима.</w:t>
      </w:r>
      <w:r>
        <w:rPr>
          <w:rFonts w:ascii="Times New Roman" w:hAnsi="Times New Roman"/>
          <w:sz w:val="24"/>
          <w:szCs w:val="24"/>
        </w:rPr>
        <w:t xml:space="preserve"> План транзиције се израђује и за ученике на преласку са разредне на предметну наставу. За ученике којима се пружа додатна подрша прилагођава се завршни испит, тим за инклузивно образовање даје мишљење и предлог за избор средње школе.</w:t>
      </w:r>
      <w:r w:rsidR="006C54D6">
        <w:rPr>
          <w:rFonts w:ascii="Times New Roman" w:hAnsi="Times New Roman"/>
          <w:sz w:val="24"/>
          <w:szCs w:val="24"/>
          <w:lang w:val="sr-Cyrl-RS"/>
        </w:rPr>
        <w:t xml:space="preserve"> За ученике којима се пружа додатна подршка при преласку у средњу школу, израђује се план транзиције.</w:t>
      </w:r>
    </w:p>
    <w:p w:rsidR="007907EC" w:rsidRDefault="007907EC" w:rsidP="007907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Ниво остварености: 4.</w:t>
      </w:r>
    </w:p>
    <w:p w:rsidR="007907EC" w:rsidRPr="00893122" w:rsidRDefault="007907EC" w:rsidP="007907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Pr="00851655" w:rsidRDefault="00851655" w:rsidP="008516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4.2. </w:t>
      </w:r>
      <w:r w:rsidR="007907EC" w:rsidRPr="00851655">
        <w:rPr>
          <w:rFonts w:ascii="Times New Roman" w:hAnsi="Times New Roman"/>
          <w:b/>
          <w:sz w:val="24"/>
          <w:szCs w:val="24"/>
        </w:rPr>
        <w:t xml:space="preserve">У школи се подстиче лични, професионални и социјални развој ученика. </w:t>
      </w:r>
    </w:p>
    <w:p w:rsidR="007907EC" w:rsidRPr="00A11562" w:rsidRDefault="007907EC" w:rsidP="007907EC">
      <w:pPr>
        <w:pStyle w:val="ListParagraph"/>
        <w:spacing w:before="120"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</w:p>
    <w:p w:rsidR="007907EC" w:rsidRDefault="007907EC" w:rsidP="007907E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0127E">
        <w:rPr>
          <w:rFonts w:ascii="Times New Roman" w:hAnsi="Times New Roman"/>
          <w:b/>
          <w:sz w:val="24"/>
          <w:szCs w:val="24"/>
        </w:rPr>
        <w:t>4.2.1.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0E9">
        <w:rPr>
          <w:rFonts w:ascii="Times New Roman" w:hAnsi="Times New Roman"/>
          <w:b/>
          <w:sz w:val="24"/>
          <w:szCs w:val="24"/>
        </w:rPr>
        <w:t>У школи се организују програми/активности за развијање социјалних вештина (конструктивно решавање проблема, ненасилна комуникација...)</w:t>
      </w:r>
    </w:p>
    <w:p w:rsidR="00851655" w:rsidRPr="00D650E9" w:rsidRDefault="00851655" w:rsidP="007907E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6DD6">
        <w:rPr>
          <w:rFonts w:ascii="Times New Roman" w:hAnsi="Times New Roman"/>
          <w:sz w:val="24"/>
          <w:szCs w:val="24"/>
        </w:rPr>
        <w:t xml:space="preserve">Развој социјалних вештина у школи кључан је за свакодневну социјалну интеракцију и у директној је вези са позитивним исходима прихватања ученика као члана групе, изградње међусобних односа у оквиру групе и односа са наставницима. Ученици стичу социјалне вештине интеракцијом лицем у лице у контакту са вршњацима, током решавања проблема и одлучивања. </w:t>
      </w:r>
      <w:r w:rsidRPr="00936DD6">
        <w:rPr>
          <w:rFonts w:ascii="Times New Roman" w:hAnsi="Times New Roman"/>
          <w:sz w:val="24"/>
          <w:szCs w:val="24"/>
          <w:shd w:val="clear" w:color="auto" w:fill="FFFFFF"/>
        </w:rPr>
        <w:t>Ове вештине укључују доношење одлука и решавање проблема, креативно и критично мишљење, комуникацију и међуљудске односе, самосвесност и личне вештине за развој личности са циљем здравог и продуктивног живота.</w:t>
      </w: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36DD6">
        <w:rPr>
          <w:rFonts w:ascii="Times New Roman" w:hAnsi="Times New Roman"/>
          <w:sz w:val="24"/>
          <w:szCs w:val="24"/>
        </w:rPr>
        <w:t>Социјалне вештине представљају социјално прихватљива научена понашања која омогућавају појединцу да остварује интеракције с другима на начин који доводи до позитивних и избегавања негативних реакција. Тешкоће у остваривању позитивних социјалних односа са вршњацима често су последица испољавања социјално непожељних облика понашања, односно дефицита одговарајућих социјалних вештина. </w:t>
      </w:r>
    </w:p>
    <w:p w:rsidR="007907EC" w:rsidRDefault="007907EC" w:rsidP="007907EC">
      <w:pPr>
        <w:spacing w:before="120" w:after="0"/>
        <w:ind w:firstLine="284"/>
        <w:jc w:val="both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936DD6">
        <w:rPr>
          <w:rFonts w:ascii="Times New Roman" w:hAnsi="Times New Roman"/>
          <w:sz w:val="24"/>
          <w:szCs w:val="24"/>
        </w:rPr>
        <w:t xml:space="preserve">Ове активности се спроводе кроз </w:t>
      </w:r>
      <w:r w:rsidRPr="00936DD6">
        <w:rPr>
          <w:rStyle w:val="apple-style-span"/>
          <w:rFonts w:ascii="Times New Roman" w:hAnsi="Times New Roman"/>
          <w:color w:val="000000"/>
          <w:sz w:val="24"/>
          <w:szCs w:val="24"/>
        </w:rPr>
        <w:t>садржаје радионица које су усмерене  на развој комуникацијских и социјалних вештина и вештина превазилажења</w:t>
      </w:r>
      <w:r w:rsidRPr="00936D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6DD6">
        <w:rPr>
          <w:rStyle w:val="apple-style-span"/>
          <w:rFonts w:ascii="Times New Roman" w:hAnsi="Times New Roman"/>
          <w:color w:val="000000"/>
          <w:sz w:val="24"/>
          <w:szCs w:val="24"/>
        </w:rPr>
        <w:t>насилног понашања у школи, развој емпатије и управљање сопственим</w:t>
      </w:r>
      <w:r w:rsidRPr="00936D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6DD6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понашањем кроз препознавање љутње као окидача насилне реакције, </w:t>
      </w:r>
      <w:r w:rsidRPr="00936DD6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>бољем разумевању односа</w:t>
      </w:r>
      <w:r w:rsidRPr="00936DD6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школских </w:t>
      </w:r>
      <w:r w:rsidRPr="00936DD6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правила и вредности, </w:t>
      </w:r>
      <w:r w:rsidRPr="00936DD6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примени поступка </w:t>
      </w:r>
      <w:r w:rsidRPr="00936DD6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>реституције</w:t>
      </w:r>
      <w:r w:rsidRPr="00936DD6">
        <w:rPr>
          <w:rStyle w:val="apple-style-span"/>
          <w:rFonts w:ascii="Times New Roman" w:hAnsi="Times New Roman"/>
          <w:sz w:val="24"/>
          <w:szCs w:val="24"/>
          <w:lang w:val="ru-RU"/>
        </w:rPr>
        <w:t xml:space="preserve">. Такође, </w:t>
      </w:r>
      <w:r w:rsidRPr="00936DD6">
        <w:rPr>
          <w:rStyle w:val="apple-style-span"/>
          <w:rFonts w:ascii="Times New Roman" w:hAnsi="Times New Roman"/>
          <w:sz w:val="24"/>
          <w:szCs w:val="24"/>
        </w:rPr>
        <w:t xml:space="preserve"> на радионицама се обрађују све врсте насиља, методе и технике учења, вредности.</w:t>
      </w: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5085D">
        <w:rPr>
          <w:rFonts w:ascii="Times New Roman" w:hAnsi="Times New Roman"/>
          <w:sz w:val="24"/>
          <w:szCs w:val="24"/>
        </w:rPr>
        <w:t xml:space="preserve">Реализују се различите бројне акције и активности за развијање социјалних вештина (такмичења, дружења, вршњачка едукација, драмске секције, спортских секција, активности хора, хуманитарне акције, радионице на часовима одељенског старешине, активности ученичких организација – </w:t>
      </w:r>
      <w:r w:rsidR="006C54D6">
        <w:rPr>
          <w:rFonts w:ascii="Times New Roman" w:hAnsi="Times New Roman"/>
          <w:sz w:val="24"/>
          <w:szCs w:val="24"/>
          <w:lang w:val="sr-Cyrl-RS"/>
        </w:rPr>
        <w:t>Дечји савез и</w:t>
      </w:r>
      <w:r w:rsidRPr="00F5085D">
        <w:rPr>
          <w:rFonts w:ascii="Times New Roman" w:hAnsi="Times New Roman"/>
          <w:sz w:val="24"/>
          <w:szCs w:val="24"/>
        </w:rPr>
        <w:t xml:space="preserve"> Ученички парламент и др.).</w:t>
      </w: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Ниво остварености: 4.</w:t>
      </w:r>
    </w:p>
    <w:p w:rsidR="007907EC" w:rsidRPr="00A11562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07EC" w:rsidRPr="00851655" w:rsidRDefault="00851655" w:rsidP="008516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4.2.2. </w:t>
      </w:r>
      <w:r w:rsidR="007907EC" w:rsidRPr="00851655">
        <w:rPr>
          <w:rFonts w:ascii="Times New Roman" w:hAnsi="Times New Roman"/>
          <w:b/>
          <w:sz w:val="24"/>
          <w:szCs w:val="24"/>
        </w:rPr>
        <w:t>На основу праћења укључености ученика у ваннаставне активности и интересовања ученика школа утврђује понуду ваннаставних активности.</w:t>
      </w:r>
    </w:p>
    <w:p w:rsidR="007907EC" w:rsidRPr="00D650E9" w:rsidRDefault="007907EC" w:rsidP="007907EC">
      <w:pPr>
        <w:pStyle w:val="ListParagraph"/>
        <w:spacing w:before="120" w:after="0" w:line="240" w:lineRule="auto"/>
        <w:ind w:left="1860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851655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84411">
        <w:rPr>
          <w:rFonts w:ascii="Times New Roman" w:hAnsi="Times New Roman"/>
          <w:sz w:val="24"/>
          <w:szCs w:val="24"/>
          <w:shd w:val="clear" w:color="auto" w:fill="FFFFFF"/>
        </w:rPr>
        <w:t>Ваннаставне активности су организовани облици васпитно-образовног рада који се остварују кроз рад секција, група и сл. Општи циљ ових активности је да сваком ученику основне школе омогући откривање, задовољавање и развој посебних интересовања, склоности и способности за поједине области живота, рада и стваралаштва.</w:t>
      </w:r>
    </w:p>
    <w:p w:rsidR="007907E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84411">
        <w:rPr>
          <w:rFonts w:ascii="Times New Roman" w:hAnsi="Times New Roman"/>
          <w:sz w:val="24"/>
          <w:szCs w:val="24"/>
        </w:rPr>
        <w:t>Осим ваннаставних активности које се реализују преко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411">
        <w:rPr>
          <w:rFonts w:ascii="Times New Roman" w:hAnsi="Times New Roman"/>
          <w:sz w:val="24"/>
          <w:szCs w:val="24"/>
        </w:rPr>
        <w:t>различитих секција, ученици су укључени у низ акција и догађаја који се реализују током целе године, од изложби, акција и књижевних вечери којима се ученици активно укључују у живот школе и тако је промовишући на локалном и глобалном ниво.</w:t>
      </w:r>
    </w:p>
    <w:p w:rsidR="007907E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84411">
        <w:rPr>
          <w:rFonts w:ascii="Times New Roman" w:hAnsi="Times New Roman"/>
          <w:sz w:val="24"/>
          <w:szCs w:val="24"/>
        </w:rPr>
        <w:t>Слободне и ваннаставне активности ученици бирају самостално у зависности од сопствених потреба и интересовања.</w:t>
      </w:r>
    </w:p>
    <w:p w:rsidR="007907E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84411">
        <w:rPr>
          <w:rFonts w:ascii="Times New Roman" w:hAnsi="Times New Roman"/>
          <w:sz w:val="24"/>
          <w:szCs w:val="24"/>
        </w:rPr>
        <w:t>Програми ваннаставних активности су тако конципирани да омогућавају разумевање и уважавање сопствене културе, других култура и различитости генерално.</w:t>
      </w:r>
    </w:p>
    <w:p w:rsidR="00851655" w:rsidRDefault="007907EC" w:rsidP="00851655">
      <w:pPr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784411">
        <w:rPr>
          <w:rFonts w:ascii="Times New Roman" w:hAnsi="Times New Roman"/>
          <w:sz w:val="24"/>
          <w:szCs w:val="24"/>
        </w:rPr>
        <w:t>Кроз ваннаставне активности ученици се упознају и подстичу на поштовање људских права и права детета.</w:t>
      </w:r>
      <w:r w:rsidR="00851655" w:rsidRPr="0085165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51655">
        <w:rPr>
          <w:rFonts w:ascii="Times New Roman" w:hAnsi="Times New Roman" w:cs="Times New Roman"/>
          <w:sz w:val="24"/>
          <w:szCs w:val="24"/>
          <w:lang w:val="sr-Cyrl-RS" w:eastAsia="en-GB"/>
        </w:rPr>
        <w:t>Ваннаставне активности које школа нуди ученицима су у складу са узрасним карактеристикама  ученика, њиховим интересовањима, ресусрсима школе и локалне заједнице.Поред тога,  у овој школској години  радиће се на обезбеђивању услова да настава и ваннаставне активности подстичу креативност ученика, да ученици стичу функционална знања и развијају социјалне вештине,  здраве стилове живота,развијање свести о одговорности за преузете обавезе, подстицање позитивног односа према раду, професионална оријентација, развој предузетништва, одговоран однос према околини и развој позитивних животних вредности и тимски рад.</w:t>
      </w:r>
    </w:p>
    <w:p w:rsidR="007907E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51655" w:rsidRPr="00851655" w:rsidRDefault="007907EC" w:rsidP="00851655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  <w:lang w:val="sr-Cyrl-RS"/>
        </w:rPr>
      </w:pPr>
      <w:r w:rsidRPr="00784411">
        <w:rPr>
          <w:rFonts w:ascii="Times New Roman" w:hAnsi="Times New Roman"/>
          <w:sz w:val="24"/>
          <w:szCs w:val="24"/>
          <w:shd w:val="clear" w:color="auto" w:fill="FFFFFF"/>
        </w:rPr>
        <w:t xml:space="preserve">У школи се организују слободне и обавезне наставне активности у разредној и предметној настави, које чине саставни део школског програма и годишњег плана рада школе. </w:t>
      </w:r>
      <w:r w:rsidR="00851655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Школа има следеће секције:</w:t>
      </w:r>
    </w:p>
    <w:tbl>
      <w:tblPr>
        <w:tblpPr w:leftFromText="180" w:rightFromText="180" w:vertAnchor="text" w:horzAnchor="margin" w:tblpY="2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51655" w:rsidRPr="00805B52" w:rsidTr="00BD2CDA">
        <w:trPr>
          <w:trHeight w:val="285"/>
        </w:trPr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Секције у предметној настави</w:t>
            </w:r>
          </w:p>
        </w:tc>
      </w:tr>
      <w:tr w:rsidR="00851655" w:rsidRPr="00805B52" w:rsidTr="00BD2CDA"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Драмско-рецитаторска секција</w:t>
            </w:r>
          </w:p>
        </w:tc>
      </w:tr>
      <w:tr w:rsidR="00851655" w:rsidRPr="00805B52" w:rsidTr="00BD2CDA"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Новинарска секција</w:t>
            </w:r>
          </w:p>
        </w:tc>
      </w:tr>
      <w:tr w:rsidR="00851655" w:rsidRPr="00805B52" w:rsidTr="00BD2CDA"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Литерарна секција</w:t>
            </w:r>
          </w:p>
        </w:tc>
      </w:tr>
      <w:tr w:rsidR="00851655" w:rsidRPr="00805B52" w:rsidTr="00BD2CDA"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Библиотечка секција</w:t>
            </w:r>
          </w:p>
        </w:tc>
      </w:tr>
      <w:tr w:rsidR="00851655" w:rsidRPr="00805B52" w:rsidTr="00BD2CDA"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Географска секција</w:t>
            </w:r>
          </w:p>
        </w:tc>
      </w:tr>
      <w:tr w:rsidR="00851655" w:rsidRPr="00805B52" w:rsidTr="00BD2CDA"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Еколошка секција</w:t>
            </w:r>
          </w:p>
        </w:tc>
      </w:tr>
      <w:tr w:rsidR="00851655" w:rsidRPr="00805B52" w:rsidTr="00BD2CDA">
        <w:trPr>
          <w:trHeight w:val="240"/>
        </w:trPr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секција</w:t>
            </w:r>
          </w:p>
        </w:tc>
      </w:tr>
      <w:tr w:rsidR="00851655" w:rsidRPr="00805B52" w:rsidTr="00BD2CDA">
        <w:trPr>
          <w:trHeight w:val="251"/>
        </w:trPr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Музичка секција-Хор</w:t>
            </w:r>
          </w:p>
        </w:tc>
      </w:tr>
      <w:tr w:rsidR="00851655" w:rsidRPr="00805B52" w:rsidTr="00BD2CDA">
        <w:trPr>
          <w:trHeight w:val="383"/>
        </w:trPr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Секција страних језика – енглес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ки језик</w:t>
            </w:r>
          </w:p>
        </w:tc>
      </w:tr>
      <w:tr w:rsidR="00851655" w:rsidRPr="00805B52" w:rsidTr="00BD2CDA">
        <w:trPr>
          <w:trHeight w:val="347"/>
        </w:trPr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Секција страних језика – немачки језик</w:t>
            </w:r>
          </w:p>
        </w:tc>
      </w:tr>
      <w:tr w:rsidR="00851655" w:rsidRPr="00805B52" w:rsidTr="00BD2CDA">
        <w:trPr>
          <w:trHeight w:val="285"/>
        </w:trPr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Саобраћајна секција</w:t>
            </w:r>
          </w:p>
        </w:tc>
      </w:tr>
      <w:tr w:rsidR="00851655" w:rsidRPr="00805B52" w:rsidTr="00BD2CDA">
        <w:trPr>
          <w:trHeight w:val="210"/>
        </w:trPr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Спортска секција – стони тенис </w:t>
            </w:r>
          </w:p>
        </w:tc>
      </w:tr>
      <w:tr w:rsidR="00851655" w:rsidRPr="00805B52" w:rsidTr="00BD2CDA">
        <w:trPr>
          <w:trHeight w:val="210"/>
        </w:trPr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Секција за програмирање</w:t>
            </w:r>
          </w:p>
        </w:tc>
      </w:tr>
      <w:tr w:rsidR="00851655" w:rsidRPr="00805B52" w:rsidTr="00BD2CDA"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Секције у разредној настави</w:t>
            </w:r>
          </w:p>
        </w:tc>
      </w:tr>
      <w:tr w:rsidR="00851655" w:rsidRPr="00805B52" w:rsidTr="00BD2CDA"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Математичка секција</w:t>
            </w:r>
          </w:p>
        </w:tc>
      </w:tr>
      <w:tr w:rsidR="00851655" w:rsidRPr="00805B52" w:rsidTr="00BD2CDA"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Драмско-рецитаторска секција</w:t>
            </w:r>
          </w:p>
        </w:tc>
      </w:tr>
      <w:tr w:rsidR="00851655" w:rsidRPr="00805B52" w:rsidTr="00BD2CDA">
        <w:trPr>
          <w:trHeight w:val="225"/>
        </w:trPr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секција</w:t>
            </w:r>
          </w:p>
        </w:tc>
      </w:tr>
      <w:tr w:rsidR="00851655" w:rsidRPr="00805B52" w:rsidTr="00BD2CDA">
        <w:trPr>
          <w:trHeight w:val="221"/>
        </w:trPr>
        <w:tc>
          <w:tcPr>
            <w:tcW w:w="2393" w:type="pct"/>
          </w:tcPr>
          <w:p w:rsidR="00851655" w:rsidRPr="00805B52" w:rsidRDefault="00851655" w:rsidP="00BD2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05B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Еколошка секција</w:t>
            </w:r>
          </w:p>
        </w:tc>
      </w:tr>
    </w:tbl>
    <w:p w:rsidR="007907E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Ниво остварености: 4.</w:t>
      </w:r>
    </w:p>
    <w:p w:rsidR="007907EC" w:rsidRPr="00A11562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27E">
        <w:rPr>
          <w:rFonts w:ascii="Times New Roman" w:hAnsi="Times New Roman"/>
          <w:b/>
          <w:sz w:val="24"/>
          <w:szCs w:val="24"/>
        </w:rPr>
        <w:t xml:space="preserve">  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0E9">
        <w:rPr>
          <w:rFonts w:ascii="Times New Roman" w:hAnsi="Times New Roman"/>
          <w:b/>
          <w:sz w:val="24"/>
          <w:szCs w:val="24"/>
        </w:rPr>
        <w:t>У школи се промовишу здрави стилови живота, права детета, заштита чо</w:t>
      </w:r>
      <w:r w:rsidR="00931261">
        <w:rPr>
          <w:rFonts w:ascii="Times New Roman" w:hAnsi="Times New Roman"/>
          <w:b/>
          <w:sz w:val="24"/>
          <w:szCs w:val="24"/>
        </w:rPr>
        <w:t>векове околине и одрживи развој</w:t>
      </w:r>
    </w:p>
    <w:p w:rsidR="007907EC" w:rsidRPr="00E7551D" w:rsidRDefault="007907EC" w:rsidP="007907EC">
      <w:pPr>
        <w:spacing w:before="120" w:after="0"/>
        <w:rPr>
          <w:rStyle w:val="Emphasis"/>
          <w:rFonts w:ascii="Times New Roman" w:hAnsi="Times New Roman"/>
          <w:bCs/>
          <w:sz w:val="24"/>
          <w:szCs w:val="24"/>
        </w:rPr>
      </w:pPr>
      <w:r w:rsidRPr="00E7551D">
        <w:rPr>
          <w:rStyle w:val="Emphasis"/>
          <w:rFonts w:ascii="Times New Roman" w:hAnsi="Times New Roman"/>
          <w:bCs/>
          <w:sz w:val="24"/>
          <w:szCs w:val="24"/>
        </w:rPr>
        <w:t xml:space="preserve">Здравствена заштита ученика и </w:t>
      </w:r>
      <w:r w:rsidRPr="00E7551D">
        <w:rPr>
          <w:rFonts w:ascii="Times New Roman" w:hAnsi="Times New Roman"/>
          <w:sz w:val="24"/>
          <w:szCs w:val="24"/>
        </w:rPr>
        <w:t>здрави стилови живота</w:t>
      </w:r>
      <w:r w:rsidRPr="00E7551D">
        <w:rPr>
          <w:rStyle w:val="Emphasis"/>
          <w:rFonts w:ascii="Times New Roman" w:hAnsi="Times New Roman"/>
          <w:bCs/>
          <w:sz w:val="24"/>
          <w:szCs w:val="24"/>
        </w:rPr>
        <w:t xml:space="preserve"> подразумева</w:t>
      </w:r>
      <w:r w:rsidR="00851655">
        <w:rPr>
          <w:rStyle w:val="Emphasis"/>
          <w:rFonts w:ascii="Times New Roman" w:hAnsi="Times New Roman"/>
          <w:bCs/>
          <w:sz w:val="24"/>
          <w:szCs w:val="24"/>
          <w:lang w:val="sr-Cyrl-RS"/>
        </w:rPr>
        <w:t>ју</w:t>
      </w:r>
      <w:r w:rsidRPr="00E7551D">
        <w:rPr>
          <w:rStyle w:val="Emphasis"/>
          <w:rFonts w:ascii="Times New Roman" w:hAnsi="Times New Roman"/>
          <w:bCs/>
          <w:sz w:val="24"/>
          <w:szCs w:val="24"/>
        </w:rPr>
        <w:t>:</w:t>
      </w:r>
    </w:p>
    <w:p w:rsidR="007907EC" w:rsidRPr="008A0F53" w:rsidRDefault="007907EC" w:rsidP="007907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0F53">
        <w:rPr>
          <w:rFonts w:ascii="Times New Roman" w:eastAsia="Times New Roman" w:hAnsi="Times New Roman"/>
          <w:bCs/>
          <w:iCs/>
          <w:sz w:val="24"/>
          <w:szCs w:val="24"/>
        </w:rPr>
        <w:t>Вођење ученика на редовне систематске прегледе</w:t>
      </w:r>
      <w:r w:rsidRPr="008A0F53">
        <w:rPr>
          <w:rFonts w:ascii="Times New Roman" w:eastAsia="Times New Roman" w:hAnsi="Times New Roman"/>
          <w:sz w:val="24"/>
          <w:szCs w:val="24"/>
        </w:rPr>
        <w:t> </w:t>
      </w:r>
    </w:p>
    <w:p w:rsidR="007907EC" w:rsidRPr="008A0F53" w:rsidRDefault="007907EC" w:rsidP="007907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0F53">
        <w:rPr>
          <w:rFonts w:ascii="Times New Roman" w:eastAsia="Times New Roman" w:hAnsi="Times New Roman"/>
          <w:bCs/>
          <w:iCs/>
          <w:sz w:val="24"/>
          <w:szCs w:val="24"/>
        </w:rPr>
        <w:t>Брига о редовном вакцинисању ученика</w:t>
      </w:r>
      <w:r w:rsidRPr="008A0F53">
        <w:rPr>
          <w:rFonts w:ascii="Times New Roman" w:eastAsia="Times New Roman" w:hAnsi="Times New Roman"/>
          <w:sz w:val="24"/>
          <w:szCs w:val="24"/>
        </w:rPr>
        <w:t> – успостављање сарадње на релацији дом здравља – школа – родитељи</w:t>
      </w:r>
    </w:p>
    <w:p w:rsidR="007907EC" w:rsidRPr="008A0F53" w:rsidRDefault="007907EC" w:rsidP="007907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0F53">
        <w:rPr>
          <w:rFonts w:ascii="Times New Roman" w:eastAsia="Times New Roman" w:hAnsi="Times New Roman"/>
          <w:bCs/>
          <w:iCs/>
          <w:sz w:val="24"/>
          <w:szCs w:val="24"/>
        </w:rPr>
        <w:t>Неговање здравих стилова живота и рад на здравственој превенцији</w:t>
      </w:r>
      <w:r w:rsidRPr="008A0F53">
        <w:rPr>
          <w:rFonts w:ascii="Times New Roman" w:eastAsia="Times New Roman" w:hAnsi="Times New Roman"/>
          <w:sz w:val="24"/>
          <w:szCs w:val="24"/>
        </w:rPr>
        <w:t xml:space="preserve"> – предавања и презентације у школи </w:t>
      </w:r>
    </w:p>
    <w:p w:rsidR="007907EC" w:rsidRPr="008A0F53" w:rsidRDefault="007907EC" w:rsidP="007907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0F53">
        <w:rPr>
          <w:rFonts w:ascii="Times New Roman" w:eastAsia="Times New Roman" w:hAnsi="Times New Roman"/>
          <w:bCs/>
          <w:iCs/>
          <w:sz w:val="24"/>
          <w:szCs w:val="24"/>
        </w:rPr>
        <w:t>Корективне вежбе </w:t>
      </w:r>
      <w:r w:rsidRPr="008A0F53">
        <w:rPr>
          <w:rFonts w:ascii="Times New Roman" w:eastAsia="Times New Roman" w:hAnsi="Times New Roman"/>
          <w:sz w:val="24"/>
          <w:szCs w:val="24"/>
        </w:rPr>
        <w:t>– саветовање ученика на часовима физичког васпитања</w:t>
      </w:r>
    </w:p>
    <w:p w:rsidR="007907EC" w:rsidRPr="008A0F53" w:rsidRDefault="007907EC" w:rsidP="007907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0F53">
        <w:rPr>
          <w:rFonts w:ascii="Times New Roman" w:eastAsia="Times New Roman" w:hAnsi="Times New Roman"/>
          <w:bCs/>
          <w:iCs/>
          <w:sz w:val="24"/>
          <w:szCs w:val="24"/>
        </w:rPr>
        <w:t>Сарадња са родитељима - </w:t>
      </w:r>
      <w:r w:rsidRPr="008A0F53">
        <w:rPr>
          <w:rFonts w:ascii="Times New Roman" w:eastAsia="Times New Roman" w:hAnsi="Times New Roman"/>
          <w:sz w:val="24"/>
          <w:szCs w:val="24"/>
        </w:rPr>
        <w:t>Упућивање родитеља у институције здравствене заштите, остваривање контаката са установама и саветовање родитеља</w:t>
      </w:r>
    </w:p>
    <w:p w:rsidR="007907EC" w:rsidRPr="008A0F53" w:rsidRDefault="007907EC" w:rsidP="007907E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0F53">
        <w:rPr>
          <w:rFonts w:ascii="Times New Roman" w:eastAsia="Times New Roman" w:hAnsi="Times New Roman"/>
          <w:bCs/>
          <w:iCs/>
          <w:sz w:val="24"/>
          <w:szCs w:val="24"/>
        </w:rPr>
        <w:t>Брига о личној хигијени ученика </w:t>
      </w:r>
      <w:r w:rsidRPr="008A0F53">
        <w:rPr>
          <w:rFonts w:ascii="Times New Roman" w:eastAsia="Times New Roman" w:hAnsi="Times New Roman"/>
          <w:sz w:val="24"/>
          <w:szCs w:val="24"/>
        </w:rPr>
        <w:t>- предавања на дату тему,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A0F53">
        <w:rPr>
          <w:rFonts w:ascii="Times New Roman" w:eastAsia="Times New Roman" w:hAnsi="Times New Roman"/>
          <w:sz w:val="24"/>
          <w:szCs w:val="24"/>
        </w:rPr>
        <w:t>обезбеђивање обуће и одеће; омогућавање ученицима услова за одржавање личне хигијене.</w:t>
      </w:r>
    </w:p>
    <w:p w:rsidR="007907EC" w:rsidRDefault="007907EC" w:rsidP="007907EC">
      <w:pPr>
        <w:tabs>
          <w:tab w:val="left" w:pos="7650"/>
        </w:tabs>
        <w:autoSpaceDE w:val="0"/>
        <w:autoSpaceDN w:val="0"/>
        <w:adjustRightInd w:val="0"/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84411">
        <w:rPr>
          <w:rFonts w:ascii="Times New Roman" w:hAnsi="Times New Roman"/>
          <w:sz w:val="24"/>
          <w:szCs w:val="24"/>
        </w:rPr>
        <w:t xml:space="preserve">Кроз </w:t>
      </w:r>
      <w:r>
        <w:rPr>
          <w:rFonts w:ascii="Times New Roman" w:hAnsi="Times New Roman"/>
          <w:sz w:val="24"/>
          <w:szCs w:val="24"/>
        </w:rPr>
        <w:t xml:space="preserve">наставне и </w:t>
      </w:r>
      <w:r w:rsidRPr="00784411">
        <w:rPr>
          <w:rFonts w:ascii="Times New Roman" w:hAnsi="Times New Roman"/>
          <w:sz w:val="24"/>
          <w:szCs w:val="24"/>
        </w:rPr>
        <w:t>ваннаставне активности ученици се упознају и подстичу на поштовање људских права и права детета.</w:t>
      </w:r>
    </w:p>
    <w:p w:rsidR="007907EC" w:rsidRDefault="007907EC" w:rsidP="00931261">
      <w:pPr>
        <w:tabs>
          <w:tab w:val="left" w:pos="765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A0F53">
        <w:rPr>
          <w:rFonts w:ascii="Times New Roman" w:hAnsi="Times New Roman"/>
          <w:sz w:val="24"/>
          <w:szCs w:val="24"/>
          <w:lang w:val="sr-Cyrl-CS"/>
        </w:rPr>
        <w:t xml:space="preserve">Програм заштите животне средине обухвата активности усмерене на јачање или развој еколошке свести, развијање љубави према природи као и о значају очувања природних ресурса. Реализација овог програма омогућава услове за активно и креативно провођење слободног времена, промовише здравље и безбедне стилове живота, развија позитиван став и мишљење о школи, развија толеранцију, другарство, солидарност и хуманост. </w:t>
      </w:r>
    </w:p>
    <w:p w:rsidR="007907EC" w:rsidRDefault="007907EC" w:rsidP="00931261">
      <w:pPr>
        <w:tabs>
          <w:tab w:val="left" w:pos="765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A0F53">
        <w:rPr>
          <w:rFonts w:ascii="Times New Roman" w:hAnsi="Times New Roman"/>
          <w:sz w:val="24"/>
          <w:szCs w:val="24"/>
          <w:lang w:val="sr-Cyrl-CS"/>
        </w:rPr>
        <w:t>Укупни образовно-васпитни утицај школе, као и свих носилаца посла у области заштите и унапређивања животне средине, састоји се у оспособљавању и навикавању ученика да у свом самообразовању и слободном времену користе све оне изворе културе који ће их подстицати на стваралачки рад и унапређење и очување животне средине и личног здравља.</w:t>
      </w:r>
    </w:p>
    <w:p w:rsidR="007907EC" w:rsidRDefault="007907EC" w:rsidP="00931261">
      <w:pPr>
        <w:tabs>
          <w:tab w:val="left" w:pos="765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42962">
        <w:rPr>
          <w:rFonts w:ascii="Times New Roman" w:hAnsi="Times New Roman"/>
          <w:sz w:val="24"/>
          <w:szCs w:val="24"/>
        </w:rPr>
        <w:t>Промовишу се здрави стилови живота, органи</w:t>
      </w:r>
      <w:r w:rsidR="00B723E2">
        <w:rPr>
          <w:rFonts w:ascii="Times New Roman" w:hAnsi="Times New Roman"/>
          <w:sz w:val="24"/>
          <w:szCs w:val="24"/>
          <w:lang w:val="sr-Cyrl-RS"/>
        </w:rPr>
        <w:t>з</w:t>
      </w:r>
      <w:r w:rsidR="00B723E2">
        <w:rPr>
          <w:rFonts w:ascii="Times New Roman" w:hAnsi="Times New Roman"/>
          <w:sz w:val="24"/>
          <w:szCs w:val="24"/>
        </w:rPr>
        <w:t>ују се акције на заш</w:t>
      </w:r>
      <w:r w:rsidRPr="00942962">
        <w:rPr>
          <w:rFonts w:ascii="Times New Roman" w:hAnsi="Times New Roman"/>
          <w:sz w:val="24"/>
          <w:szCs w:val="24"/>
        </w:rPr>
        <w:t>тити човекове околине (уређење школског простора, обележавања значајних датума).</w:t>
      </w:r>
    </w:p>
    <w:p w:rsidR="006C54D6" w:rsidRPr="006C54D6" w:rsidRDefault="006C54D6" w:rsidP="00931261">
      <w:pPr>
        <w:tabs>
          <w:tab w:val="left" w:pos="765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школи се сваке године реализују школски еколошки пројекти.</w:t>
      </w:r>
    </w:p>
    <w:p w:rsidR="007907EC" w:rsidRDefault="007907EC" w:rsidP="007907EC">
      <w:pPr>
        <w:tabs>
          <w:tab w:val="left" w:pos="7650"/>
        </w:tabs>
        <w:autoSpaceDE w:val="0"/>
        <w:autoSpaceDN w:val="0"/>
        <w:adjustRightInd w:val="0"/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Ниво остварености: 4.</w:t>
      </w:r>
    </w:p>
    <w:p w:rsidR="007907EC" w:rsidRPr="00A11562" w:rsidRDefault="007907EC" w:rsidP="006C54D6">
      <w:pPr>
        <w:tabs>
          <w:tab w:val="left" w:pos="765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7907EC" w:rsidRPr="00D650E9" w:rsidRDefault="007907EC" w:rsidP="007907E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0E9">
        <w:rPr>
          <w:rFonts w:ascii="Times New Roman" w:hAnsi="Times New Roman"/>
          <w:b/>
          <w:sz w:val="24"/>
          <w:szCs w:val="24"/>
        </w:rPr>
        <w:t xml:space="preserve">  4.2.4. Кроз наставни рад и ваннаставне активности подстиче се професионални развој ученика, односн</w:t>
      </w:r>
      <w:r w:rsidR="00067071">
        <w:rPr>
          <w:rFonts w:ascii="Times New Roman" w:hAnsi="Times New Roman"/>
          <w:b/>
          <w:sz w:val="24"/>
          <w:szCs w:val="24"/>
        </w:rPr>
        <w:t>о каријерно вођење и саветовање</w:t>
      </w:r>
    </w:p>
    <w:p w:rsidR="007907EC" w:rsidRPr="00D650E9" w:rsidRDefault="007907EC" w:rsidP="00790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0E9">
        <w:rPr>
          <w:rFonts w:ascii="Times New Roman" w:hAnsi="Times New Roman"/>
          <w:b/>
          <w:sz w:val="24"/>
          <w:szCs w:val="24"/>
        </w:rPr>
        <w:t xml:space="preserve"> </w:t>
      </w:r>
    </w:p>
    <w:p w:rsidR="007907EC" w:rsidRDefault="007907EC" w:rsidP="00067071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650E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Носиоци програма</w:t>
      </w:r>
      <w:r w:rsidRPr="00C64CFD">
        <w:rPr>
          <w:rFonts w:ascii="Times New Roman" w:hAnsi="Times New Roman"/>
          <w:sz w:val="24"/>
          <w:szCs w:val="24"/>
          <w:shd w:val="clear" w:color="auto" w:fill="FFFFFF"/>
        </w:rPr>
        <w:t> професионалне оријентације у основн</w:t>
      </w:r>
      <w:r w:rsidR="00067071">
        <w:rPr>
          <w:rFonts w:ascii="Times New Roman" w:hAnsi="Times New Roman"/>
          <w:sz w:val="24"/>
          <w:szCs w:val="24"/>
          <w:shd w:val="clear" w:color="auto" w:fill="FFFFFF"/>
        </w:rPr>
        <w:t>ој школи су разредне старешине и стручни сарадници.</w:t>
      </w:r>
      <w:r w:rsidR="000670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64CFD">
        <w:rPr>
          <w:rFonts w:ascii="Times New Roman" w:hAnsi="Times New Roman"/>
          <w:sz w:val="24"/>
          <w:szCs w:val="24"/>
        </w:rPr>
        <w:t xml:space="preserve">У школи се организују промоције средњих школа на нивоу града, као и посете средњим школама. Радионице професионалне орјентације се реализују на часовима одељењских старешина од првог до осмог разреда, теме се бирају у складу </w:t>
      </w:r>
      <w:r>
        <w:rPr>
          <w:rFonts w:ascii="Times New Roman" w:hAnsi="Times New Roman"/>
          <w:sz w:val="24"/>
          <w:szCs w:val="24"/>
        </w:rPr>
        <w:t>са узрастом уч</w:t>
      </w:r>
      <w:r w:rsidRPr="00C64CFD">
        <w:rPr>
          <w:rFonts w:ascii="Times New Roman" w:hAnsi="Times New Roman"/>
          <w:sz w:val="24"/>
          <w:szCs w:val="24"/>
        </w:rPr>
        <w:t>еника. У седмом и осмом разреду на часовима одељењског старешине реализују се радионице Професионалне оријентације ученика из приручника Пет корака до одлуке о школи и занимању у оквиру пројекта Професионална оријентација ученик</w:t>
      </w:r>
      <w:r w:rsidR="00067071">
        <w:rPr>
          <w:rFonts w:ascii="Times New Roman" w:hAnsi="Times New Roman"/>
          <w:sz w:val="24"/>
          <w:szCs w:val="24"/>
          <w:lang w:val="sr-Cyrl-RS"/>
        </w:rPr>
        <w:t>а</w:t>
      </w:r>
      <w:r w:rsidRPr="00C64CFD">
        <w:rPr>
          <w:rFonts w:ascii="Times New Roman" w:hAnsi="Times New Roman"/>
          <w:sz w:val="24"/>
          <w:szCs w:val="24"/>
        </w:rPr>
        <w:t xml:space="preserve"> на преласку у средњу школу. У оквиру пројекта поред радионица са ученицима остварује се сарадња и са родитељима – стручњацима из разних области који држе предавања ученицима о одређеним занимањима, реални сусре</w:t>
      </w:r>
      <w:r>
        <w:rPr>
          <w:rFonts w:ascii="Times New Roman" w:hAnsi="Times New Roman"/>
          <w:sz w:val="24"/>
          <w:szCs w:val="24"/>
        </w:rPr>
        <w:t>т</w:t>
      </w:r>
      <w:r w:rsidRPr="00C64CFD">
        <w:rPr>
          <w:rFonts w:ascii="Times New Roman" w:hAnsi="Times New Roman"/>
          <w:sz w:val="24"/>
          <w:szCs w:val="24"/>
        </w:rPr>
        <w:t>и, презентације и слично.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7071" w:rsidRPr="00067071" w:rsidRDefault="00067071" w:rsidP="00067071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оквиру часова одљењског старешине ученици се од првог разреда упознају са различитим врстама занимања и послова у складу са узрастом.</w:t>
      </w:r>
    </w:p>
    <w:p w:rsidR="007907E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4CFD">
        <w:rPr>
          <w:rFonts w:ascii="Times New Roman" w:hAnsi="Times New Roman"/>
          <w:bCs/>
          <w:color w:val="000000"/>
          <w:sz w:val="24"/>
          <w:szCs w:val="24"/>
        </w:rPr>
        <w:t xml:space="preserve">Ученицима су доступне и индивидуалне консултације, тестирање и </w:t>
      </w:r>
      <w:r w:rsidRPr="00C64CFD">
        <w:rPr>
          <w:rFonts w:ascii="Times New Roman" w:hAnsi="Times New Roman"/>
          <w:color w:val="000000"/>
          <w:sz w:val="24"/>
          <w:szCs w:val="24"/>
        </w:rPr>
        <w:t>разговори са психологом након којих ученици могу да стекну јаснију слику где се налазе у процесу доношења одлуке о наставку школовања и избора приликом уписа средње школе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907EC" w:rsidRPr="00A11562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Ниво остварености: 4.</w:t>
      </w:r>
    </w:p>
    <w:p w:rsidR="007907E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54D6" w:rsidRDefault="006C54D6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54D6" w:rsidRDefault="006C54D6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C54D6" w:rsidRPr="00A11562" w:rsidRDefault="006C54D6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D2CDA" w:rsidRPr="00CD1762" w:rsidRDefault="00BD2CDA" w:rsidP="00BD2C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4.3. У школи функционише систем подршке ученицима из осетљивих група и учениц</w:t>
      </w:r>
      <w:r>
        <w:rPr>
          <w:rFonts w:ascii="Times New Roman" w:hAnsi="Times New Roman" w:cs="Times New Roman"/>
          <w:b/>
          <w:sz w:val="24"/>
          <w:szCs w:val="24"/>
        </w:rPr>
        <w:t>има са изузетним способностима</w:t>
      </w:r>
    </w:p>
    <w:p w:rsidR="007907EC" w:rsidRPr="00A11562" w:rsidRDefault="007907EC" w:rsidP="007907EC">
      <w:pPr>
        <w:pStyle w:val="ListParagraph"/>
        <w:spacing w:before="120"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</w:p>
    <w:p w:rsidR="007907EC" w:rsidRDefault="007907EC" w:rsidP="007907E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4.3.1</w:t>
      </w:r>
      <w:r w:rsidRPr="00D650E9">
        <w:rPr>
          <w:rFonts w:ascii="Times New Roman" w:hAnsi="Times New Roman"/>
          <w:b/>
          <w:sz w:val="24"/>
          <w:szCs w:val="24"/>
        </w:rPr>
        <w:t xml:space="preserve">. Школа ствара услове за </w:t>
      </w:r>
      <w:r w:rsidR="00BD2CDA">
        <w:rPr>
          <w:rFonts w:ascii="Times New Roman" w:hAnsi="Times New Roman"/>
          <w:b/>
          <w:sz w:val="24"/>
          <w:szCs w:val="24"/>
        </w:rPr>
        <w:t>упис ученика из осетљивих група</w:t>
      </w:r>
    </w:p>
    <w:p w:rsidR="007907EC" w:rsidRDefault="007907EC" w:rsidP="007907E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7E89">
        <w:rPr>
          <w:rFonts w:ascii="Times New Roman" w:hAnsi="Times New Roman"/>
          <w:sz w:val="24"/>
          <w:szCs w:val="24"/>
        </w:rPr>
        <w:t xml:space="preserve">Школа ствара услове за упис ученика из осетљивих група и </w:t>
      </w:r>
      <w:r w:rsidRPr="008B7E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праћење прилагођавања ученика на први разред, на предметну наставу у петом разреду, као и новоуп</w:t>
      </w:r>
      <w:r w:rsidR="00516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исаних ученика на прилагођавање</w:t>
      </w:r>
      <w:r w:rsidR="005164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8B7E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школском животу врши се континуирано од стране одељењских старешина, предметних наставника, психолога и педагога школе. Начин на који се прати прилагођавање: посета часовима, посматрање ученика, разговор са уче</w:t>
      </w:r>
      <w:r w:rsidR="005164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ницима, сарадња са родитељима /</w:t>
      </w:r>
      <w:r w:rsidRPr="008B7E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другим законским заступницима ученик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а, праћење напредовања ученика.</w:t>
      </w: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 подршке чини</w:t>
      </w:r>
      <w:r w:rsidRPr="008B7E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саставни део </w:t>
      </w:r>
      <w:r w:rsidR="00516439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развојног плана школе и </w:t>
      </w:r>
      <w:r w:rsidRPr="008B7E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годишњег плана рада школе.</w:t>
      </w:r>
    </w:p>
    <w:p w:rsidR="00516439" w:rsidRDefault="007907EC" w:rsidP="007907EC">
      <w:pPr>
        <w:spacing w:before="120" w:after="0"/>
        <w:ind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Увидом у документацију – социјалне карте видљиво је да школу похађају ученици из осетљивих група. </w:t>
      </w:r>
    </w:p>
    <w:p w:rsidR="00516439" w:rsidRDefault="00516439" w:rsidP="007907EC">
      <w:pPr>
        <w:spacing w:before="120" w:after="0"/>
        <w:ind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Pr="00516439" w:rsidRDefault="007907EC" w:rsidP="00790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439">
        <w:rPr>
          <w:rFonts w:ascii="Times New Roman" w:hAnsi="Times New Roman"/>
          <w:b/>
          <w:sz w:val="24"/>
          <w:szCs w:val="24"/>
        </w:rPr>
        <w:t xml:space="preserve"> Ниво остварености: 4.</w:t>
      </w:r>
    </w:p>
    <w:p w:rsidR="007907EC" w:rsidRPr="008B7E89" w:rsidRDefault="007907EC" w:rsidP="007907EC">
      <w:pPr>
        <w:spacing w:before="120" w:after="0"/>
        <w:ind w:firstLine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907EC" w:rsidRPr="00516439" w:rsidRDefault="00516439" w:rsidP="0051643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4.3.2. </w:t>
      </w:r>
      <w:r w:rsidR="007907EC" w:rsidRPr="00516439">
        <w:rPr>
          <w:rFonts w:ascii="Times New Roman" w:hAnsi="Times New Roman"/>
          <w:b/>
          <w:sz w:val="24"/>
          <w:szCs w:val="24"/>
        </w:rPr>
        <w:t>Школа предузима мере за редовно похађање нас</w:t>
      </w:r>
      <w:r>
        <w:rPr>
          <w:rFonts w:ascii="Times New Roman" w:hAnsi="Times New Roman"/>
          <w:b/>
          <w:sz w:val="24"/>
          <w:szCs w:val="24"/>
        </w:rPr>
        <w:t>таве ученика из осетљивих група</w:t>
      </w:r>
    </w:p>
    <w:p w:rsidR="007907EC" w:rsidRPr="00D650E9" w:rsidRDefault="007907EC" w:rsidP="007907EC">
      <w:pPr>
        <w:pStyle w:val="ListParagraph"/>
        <w:spacing w:before="120"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</w:p>
    <w:p w:rsidR="007907EC" w:rsidRPr="00516439" w:rsidRDefault="007907EC" w:rsidP="00516439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0539">
        <w:rPr>
          <w:rFonts w:ascii="Times New Roman" w:hAnsi="Times New Roman"/>
          <w:sz w:val="24"/>
          <w:szCs w:val="24"/>
        </w:rPr>
        <w:t>У Школи функционише систем подршке деци из осетљивих група (ученици путници, породице ниског социо-економског статуса, хранитељске породице, ученици са различитим сметњама, тешкоћама у учењу, даровити ученици и др.) Школа предузима мере за редовно похађање наставе</w:t>
      </w:r>
      <w:r w:rsidR="00516439">
        <w:rPr>
          <w:rFonts w:ascii="Times New Roman" w:hAnsi="Times New Roman"/>
          <w:sz w:val="24"/>
          <w:szCs w:val="24"/>
          <w:lang w:val="sr-Cyrl-RS"/>
        </w:rPr>
        <w:t xml:space="preserve"> ученика</w:t>
      </w:r>
      <w:r w:rsidRPr="00E50539">
        <w:rPr>
          <w:rFonts w:ascii="Times New Roman" w:hAnsi="Times New Roman"/>
          <w:sz w:val="24"/>
          <w:szCs w:val="24"/>
        </w:rPr>
        <w:t xml:space="preserve">. </w:t>
      </w:r>
      <w:r w:rsidR="00516439">
        <w:rPr>
          <w:rFonts w:ascii="Times New Roman" w:hAnsi="Times New Roman"/>
          <w:sz w:val="24"/>
          <w:szCs w:val="24"/>
          <w:lang w:val="sr-Cyrl-RS"/>
        </w:rPr>
        <w:t>Школа има израђен план превенције осипања ученика.</w:t>
      </w:r>
    </w:p>
    <w:p w:rsidR="007907EC" w:rsidRDefault="007907EC" w:rsidP="007907EC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0E9">
        <w:rPr>
          <w:rFonts w:ascii="Times New Roman" w:hAnsi="Times New Roman" w:cs="Times New Roman"/>
          <w:sz w:val="24"/>
          <w:szCs w:val="24"/>
          <w:shd w:val="clear" w:color="auto" w:fill="FFFFFF"/>
        </w:rPr>
        <w:t>Одељењски старешина је обавезан да благовремено, а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 и другим питањима од значаја за образовање и васпитање.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Мере које школа предузима у ситуацијама када ученик не похађа редовно наставу:</w:t>
      </w:r>
    </w:p>
    <w:p w:rsidR="007907E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Редовно и благовремено обавештавање родитеља и усменим и писменим путем, </w:t>
      </w:r>
    </w:p>
    <w:p w:rsidR="007907E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Позивање родитеља на разговор у школу,</w:t>
      </w:r>
    </w:p>
    <w:p w:rsidR="007907E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Саветодавни рд са учеником и родитељима</w:t>
      </w:r>
    </w:p>
    <w:p w:rsidR="007907E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Обавештавање Центра за социјални рад,</w:t>
      </w:r>
    </w:p>
    <w:p w:rsidR="007907EC" w:rsidRPr="00D650E9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Организовање припремне наставе за ученика и разредног испита.</w:t>
      </w:r>
    </w:p>
    <w:p w:rsidR="007907EC" w:rsidRDefault="007907EC" w:rsidP="007907EC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Pr="00A11562" w:rsidRDefault="007907EC" w:rsidP="00516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Ниво остварености: 4.</w:t>
      </w:r>
    </w:p>
    <w:p w:rsidR="007907EC" w:rsidRPr="00EE45DE" w:rsidRDefault="007907EC" w:rsidP="007907E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4</w:t>
      </w:r>
      <w:r w:rsidRPr="00EE45DE">
        <w:rPr>
          <w:rFonts w:ascii="Times New Roman" w:hAnsi="Times New Roman"/>
          <w:b/>
          <w:sz w:val="24"/>
          <w:szCs w:val="24"/>
        </w:rPr>
        <w:t xml:space="preserve">.3.3. У школи се примењује индивидуализовани приступ/индивидуални образовни планови за ученике из осетљивих група и ученике са изузетним способностима. </w:t>
      </w: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израђује педагошке профиле и мере индивидуализације, индивидуалне образовне планове са прилагођеним и иизмењеним исходима и стандардима постигнућа. </w:t>
      </w:r>
      <w:r w:rsidRPr="00781ACC">
        <w:rPr>
          <w:rFonts w:ascii="Times New Roman" w:hAnsi="Times New Roman"/>
          <w:sz w:val="24"/>
          <w:szCs w:val="24"/>
        </w:rPr>
        <w:t>Заступљени су различити видови подршке даровитим ученицима (додатна, припремна</w:t>
      </w:r>
      <w:r>
        <w:rPr>
          <w:rFonts w:ascii="Times New Roman" w:hAnsi="Times New Roman"/>
          <w:sz w:val="24"/>
          <w:szCs w:val="24"/>
        </w:rPr>
        <w:t xml:space="preserve"> настава, укључивање у пројекте</w:t>
      </w:r>
      <w:r w:rsidRPr="00781ACC">
        <w:rPr>
          <w:rFonts w:ascii="Times New Roman" w:hAnsi="Times New Roman"/>
          <w:sz w:val="24"/>
          <w:szCs w:val="24"/>
        </w:rPr>
        <w:t>). У настави се делимично примењују мере индивидуализације као што је диференцирана настава, индивидуализација захтева (продубљивање и проширивање знања), прилагођавање извора знања, прилаго</w:t>
      </w:r>
      <w:r>
        <w:rPr>
          <w:rFonts w:ascii="Times New Roman" w:hAnsi="Times New Roman"/>
          <w:sz w:val="24"/>
          <w:szCs w:val="24"/>
        </w:rPr>
        <w:t>ђавање наставног материјала др) и то је стандард који треба унапређивати.</w:t>
      </w: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Pr="00516439" w:rsidRDefault="007907EC" w:rsidP="00790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439">
        <w:rPr>
          <w:rFonts w:ascii="Times New Roman" w:hAnsi="Times New Roman"/>
          <w:b/>
          <w:sz w:val="24"/>
          <w:szCs w:val="24"/>
        </w:rPr>
        <w:t>Ниво остварености: 4.</w:t>
      </w:r>
    </w:p>
    <w:p w:rsidR="007907EC" w:rsidRPr="00A11562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Pr="00516439" w:rsidRDefault="00516439" w:rsidP="0051643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4.3.4. </w:t>
      </w:r>
      <w:r w:rsidR="007907EC" w:rsidRPr="00516439">
        <w:rPr>
          <w:rFonts w:ascii="Times New Roman" w:hAnsi="Times New Roman"/>
          <w:b/>
          <w:sz w:val="24"/>
          <w:szCs w:val="24"/>
        </w:rPr>
        <w:t xml:space="preserve">У школи се организују компензаторни програми/активности за подршку учењу </w:t>
      </w:r>
      <w:r>
        <w:rPr>
          <w:rFonts w:ascii="Times New Roman" w:hAnsi="Times New Roman"/>
          <w:b/>
          <w:sz w:val="24"/>
          <w:szCs w:val="24"/>
        </w:rPr>
        <w:t>за ученике из осетљивих група</w:t>
      </w:r>
    </w:p>
    <w:p w:rsidR="007907EC" w:rsidRPr="002A1618" w:rsidRDefault="007907EC" w:rsidP="007907EC">
      <w:pPr>
        <w:pStyle w:val="ListParagraph"/>
        <w:spacing w:before="120" w:after="0" w:line="240" w:lineRule="auto"/>
        <w:ind w:left="1860"/>
        <w:jc w:val="both"/>
        <w:rPr>
          <w:rFonts w:ascii="Times New Roman" w:hAnsi="Times New Roman"/>
          <w:b/>
          <w:sz w:val="24"/>
          <w:szCs w:val="24"/>
        </w:rPr>
      </w:pP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539F5">
        <w:rPr>
          <w:rFonts w:ascii="Times New Roman" w:hAnsi="Times New Roman"/>
          <w:sz w:val="24"/>
          <w:szCs w:val="24"/>
        </w:rPr>
        <w:t>У школи постоје про</w:t>
      </w:r>
      <w:r>
        <w:rPr>
          <w:rFonts w:ascii="Times New Roman" w:hAnsi="Times New Roman"/>
          <w:sz w:val="24"/>
          <w:szCs w:val="24"/>
        </w:rPr>
        <w:t>цедуре за и</w:t>
      </w:r>
      <w:r w:rsidRPr="005539F5">
        <w:rPr>
          <w:rFonts w:ascii="Times New Roman" w:hAnsi="Times New Roman"/>
          <w:sz w:val="24"/>
          <w:szCs w:val="24"/>
        </w:rPr>
        <w:t>дентификовање емоционалних, телесних, здравствених</w:t>
      </w:r>
      <w:r w:rsidR="00516439">
        <w:rPr>
          <w:rFonts w:ascii="Times New Roman" w:hAnsi="Times New Roman"/>
          <w:sz w:val="24"/>
          <w:szCs w:val="24"/>
        </w:rPr>
        <w:t xml:space="preserve"> и социјалних потреба ученика. </w:t>
      </w:r>
      <w:r w:rsidRPr="005539F5">
        <w:rPr>
          <w:rFonts w:ascii="Times New Roman" w:hAnsi="Times New Roman"/>
          <w:sz w:val="24"/>
          <w:szCs w:val="24"/>
        </w:rPr>
        <w:t xml:space="preserve">Стручна служба  у сарадњи са </w:t>
      </w:r>
      <w:r w:rsidR="00516439">
        <w:rPr>
          <w:rFonts w:ascii="Times New Roman" w:hAnsi="Times New Roman"/>
          <w:sz w:val="24"/>
          <w:szCs w:val="24"/>
          <w:lang w:val="sr-Cyrl-RS"/>
        </w:rPr>
        <w:t>одељењским старешинама</w:t>
      </w:r>
      <w:r w:rsidRPr="005539F5">
        <w:rPr>
          <w:rFonts w:ascii="Times New Roman" w:hAnsi="Times New Roman"/>
          <w:sz w:val="24"/>
          <w:szCs w:val="24"/>
        </w:rPr>
        <w:t xml:space="preserve"> ради на праћењу поменутих потреб</w:t>
      </w:r>
      <w:r w:rsidR="00516439">
        <w:rPr>
          <w:rFonts w:ascii="Times New Roman" w:hAnsi="Times New Roman"/>
          <w:sz w:val="24"/>
          <w:szCs w:val="24"/>
        </w:rPr>
        <w:t>а и налажењу заједничких решења</w:t>
      </w:r>
      <w:r w:rsidRPr="005539F5">
        <w:rPr>
          <w:rFonts w:ascii="Times New Roman" w:hAnsi="Times New Roman"/>
          <w:sz w:val="24"/>
          <w:szCs w:val="24"/>
        </w:rPr>
        <w:t xml:space="preserve"> у циљу пружања потребне подршке.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9F5">
        <w:rPr>
          <w:rFonts w:ascii="Times New Roman" w:hAnsi="Times New Roman"/>
          <w:sz w:val="24"/>
          <w:szCs w:val="24"/>
        </w:rPr>
        <w:t>Такође, постоји евиденција контаката са ученицима, родитељима, сарадња школе са здравственим службама, Центром за социјални рад, организованих</w:t>
      </w:r>
      <w:r w:rsidR="00516439">
        <w:rPr>
          <w:rFonts w:ascii="Times New Roman" w:hAnsi="Times New Roman"/>
          <w:sz w:val="24"/>
          <w:szCs w:val="24"/>
          <w:lang w:val="sr-Cyrl-RS"/>
        </w:rPr>
        <w:t xml:space="preserve"> хуманитарних</w:t>
      </w:r>
      <w:r w:rsidRPr="005539F5">
        <w:rPr>
          <w:rFonts w:ascii="Times New Roman" w:hAnsi="Times New Roman"/>
          <w:sz w:val="24"/>
          <w:szCs w:val="24"/>
        </w:rPr>
        <w:t xml:space="preserve"> акција </w:t>
      </w:r>
      <w:r w:rsidR="00516439">
        <w:rPr>
          <w:rFonts w:ascii="Times New Roman" w:hAnsi="Times New Roman"/>
          <w:sz w:val="24"/>
          <w:szCs w:val="24"/>
          <w:lang w:val="sr-Cyrl-RS"/>
        </w:rPr>
        <w:t xml:space="preserve">на нивоу школе </w:t>
      </w:r>
      <w:r w:rsidRPr="005539F5">
        <w:rPr>
          <w:rFonts w:ascii="Times New Roman" w:hAnsi="Times New Roman"/>
          <w:sz w:val="24"/>
          <w:szCs w:val="24"/>
        </w:rPr>
        <w:t>за помоћ ученицима.</w:t>
      </w:r>
    </w:p>
    <w:p w:rsidR="007907EC" w:rsidRDefault="006C54D6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Школа има израђене компензаторне програме за пружање подршке учењу ученика из осетљивих група које се реализују на часовима одељењских старешина. </w:t>
      </w:r>
    </w:p>
    <w:p w:rsidR="006C54D6" w:rsidRPr="006C54D6" w:rsidRDefault="006C54D6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07EC" w:rsidRPr="00516439" w:rsidRDefault="007907EC" w:rsidP="00790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439">
        <w:rPr>
          <w:rFonts w:ascii="Times New Roman" w:hAnsi="Times New Roman"/>
          <w:b/>
          <w:sz w:val="24"/>
          <w:szCs w:val="24"/>
        </w:rPr>
        <w:t>Ниво остварености: 3.</w:t>
      </w: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Pr="005539F5" w:rsidRDefault="007907EC" w:rsidP="0051643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7907EC" w:rsidRPr="002A1618" w:rsidRDefault="007907EC" w:rsidP="007907E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4.3.5. </w:t>
      </w:r>
      <w:r w:rsidRPr="002A1618">
        <w:rPr>
          <w:rFonts w:ascii="Times New Roman" w:hAnsi="Times New Roman"/>
          <w:b/>
          <w:sz w:val="24"/>
          <w:szCs w:val="24"/>
        </w:rPr>
        <w:t>Школа има успостављене механизме за идентификацију ученика са изузетним способностима и ствара услове за њихово напредовање (акцел</w:t>
      </w:r>
      <w:r w:rsidR="00516439">
        <w:rPr>
          <w:rFonts w:ascii="Times New Roman" w:hAnsi="Times New Roman"/>
          <w:b/>
          <w:sz w:val="24"/>
          <w:szCs w:val="24"/>
        </w:rPr>
        <w:t>ерација; обогаћивање програма)</w:t>
      </w: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E5B51">
        <w:rPr>
          <w:rFonts w:ascii="Times New Roman" w:hAnsi="Times New Roman"/>
          <w:sz w:val="24"/>
          <w:szCs w:val="24"/>
        </w:rPr>
        <w:t>Поред својих способности даровити ученици исказују своју даровитост и преко одређених особина личности. Они имају велику мотивацију за рад, усмерени су према циљу, раде предано, а у бављењу одређеним задатком присутан је ентузијазам и занос. Упорни су у постизању резултата и имају велику радну енергију. Неретко су и врло аутономни, иницијативни и самопоуздани. Међу вршњацима се даровити ученици истичу и по оригиналности, креативности, стварању нових идеја и отворености за нова искуства.</w:t>
      </w: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8E5B51">
        <w:rPr>
          <w:rFonts w:ascii="Times New Roman" w:hAnsi="Times New Roman"/>
          <w:sz w:val="24"/>
          <w:szCs w:val="24"/>
        </w:rPr>
        <w:t xml:space="preserve">У току школовања наставници разредне наставе, као и предметни наставници врше у току рада са ученицима процес идентификације даровитих ученика на основу њихових постигнућа, ангажовања и напредовања. </w:t>
      </w:r>
    </w:p>
    <w:p w:rsidR="007907EC" w:rsidRPr="004B72C2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У школи </w:t>
      </w:r>
      <w:r w:rsidR="004B72C2">
        <w:rPr>
          <w:rFonts w:ascii="Times New Roman" w:hAnsi="Times New Roman"/>
          <w:sz w:val="24"/>
          <w:szCs w:val="24"/>
          <w:lang w:val="sr-Cyrl-RS"/>
        </w:rPr>
        <w:t>се од ове школске године примењују мере индивидуализације за ученика са изузетним способностима за наставни предмет математика.</w:t>
      </w: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Default="00DB5FC3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Ниво остварености: 4</w:t>
      </w:r>
      <w:r w:rsidR="007907EC">
        <w:rPr>
          <w:rFonts w:ascii="Times New Roman" w:hAnsi="Times New Roman"/>
          <w:sz w:val="24"/>
          <w:szCs w:val="24"/>
        </w:rPr>
        <w:t>.</w:t>
      </w:r>
    </w:p>
    <w:p w:rsidR="007907EC" w:rsidRPr="00191D1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1618">
        <w:rPr>
          <w:rFonts w:ascii="Times New Roman" w:hAnsi="Times New Roman"/>
          <w:b/>
          <w:sz w:val="24"/>
          <w:szCs w:val="24"/>
        </w:rPr>
        <w:t xml:space="preserve">  4.3.6. Школа сарађује са релевантним институцијама и појединцима у подршци ученицима из осетљивих група и ученицима са изузетним способностима. </w:t>
      </w:r>
    </w:p>
    <w:p w:rsidR="007907EC" w:rsidRPr="002A1618" w:rsidRDefault="007907EC" w:rsidP="007907E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F5DB9">
        <w:rPr>
          <w:rFonts w:ascii="Times New Roman" w:hAnsi="Times New Roman"/>
          <w:sz w:val="24"/>
          <w:szCs w:val="24"/>
        </w:rPr>
        <w:t>Школа сарађуjе са релевантним институциjама и поjединцима у подршци ученицима из осетљивих група и ученицима са изузетним способностима.</w:t>
      </w:r>
      <w:r w:rsidR="004B72C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Центар за таленте Врање, Петница, ЦСР, Дом здравља, СОШ 11. Октобар, Дечји диспанзер).</w:t>
      </w: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Ниво остварености: 4.</w:t>
      </w:r>
    </w:p>
    <w:p w:rsidR="007907EC" w:rsidRDefault="007907EC" w:rsidP="007907EC">
      <w:pPr>
        <w:spacing w:before="120"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907EC" w:rsidRDefault="007907EC" w:rsidP="00790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7EC" w:rsidRPr="006C54D6" w:rsidRDefault="007907EC" w:rsidP="00790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>ЈАКЕ СТРАНЕ:</w:t>
      </w:r>
    </w:p>
    <w:p w:rsidR="007907EC" w:rsidRPr="006C54D6" w:rsidRDefault="007907EC" w:rsidP="00790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7EC" w:rsidRPr="006C54D6" w:rsidRDefault="007907EC" w:rsidP="00790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>У школи функционише систем пружања подршке свим ученицима.</w:t>
      </w:r>
    </w:p>
    <w:p w:rsidR="007907EC" w:rsidRDefault="007907EC" w:rsidP="007907E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 xml:space="preserve">У школи се подстиче лични, професионални и социјални развој ученика. </w:t>
      </w:r>
    </w:p>
    <w:p w:rsidR="006C54D6" w:rsidRPr="006C54D6" w:rsidRDefault="006C54D6" w:rsidP="007907E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EC" w:rsidRPr="006C54D6" w:rsidRDefault="007907EC" w:rsidP="00790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7EC" w:rsidRPr="006C54D6" w:rsidRDefault="007907EC" w:rsidP="007907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54D6">
        <w:rPr>
          <w:rFonts w:ascii="Times New Roman" w:hAnsi="Times New Roman"/>
          <w:sz w:val="24"/>
          <w:szCs w:val="24"/>
        </w:rPr>
        <w:t>СЛАБЕ СТРАНЕ:</w:t>
      </w:r>
    </w:p>
    <w:p w:rsidR="007907EC" w:rsidRPr="006C54D6" w:rsidRDefault="007907EC" w:rsidP="007907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7EC" w:rsidRPr="006C54D6" w:rsidRDefault="007907EC" w:rsidP="007907EC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C54D6">
        <w:rPr>
          <w:rFonts w:ascii="Times New Roman" w:hAnsi="Times New Roman"/>
          <w:sz w:val="24"/>
          <w:szCs w:val="24"/>
        </w:rPr>
        <w:t xml:space="preserve">Израдити компензаторни програм (укључујући и интервентне педагошке и психолошке радионице) за пружање подршке ученицима </w:t>
      </w:r>
      <w:r w:rsidR="006C54D6">
        <w:rPr>
          <w:rFonts w:ascii="Times New Roman" w:hAnsi="Times New Roman"/>
          <w:sz w:val="24"/>
          <w:szCs w:val="24"/>
          <w:lang w:val="sr-Cyrl-RS"/>
        </w:rPr>
        <w:t xml:space="preserve">у учењу из осетљивих друштвених група (роми, ученици којима се </w:t>
      </w:r>
      <w:r w:rsidR="009672A9">
        <w:rPr>
          <w:rFonts w:ascii="Times New Roman" w:hAnsi="Times New Roman"/>
          <w:sz w:val="24"/>
          <w:szCs w:val="24"/>
          <w:lang w:val="sr-Cyrl-RS"/>
        </w:rPr>
        <w:t>пружа додатна подршка, маргинали</w:t>
      </w:r>
      <w:r w:rsidR="006C54D6">
        <w:rPr>
          <w:rFonts w:ascii="Times New Roman" w:hAnsi="Times New Roman"/>
          <w:sz w:val="24"/>
          <w:szCs w:val="24"/>
          <w:lang w:val="sr-Cyrl-RS"/>
        </w:rPr>
        <w:t>зоване групе,</w:t>
      </w:r>
      <w:r w:rsidR="009672A9">
        <w:rPr>
          <w:rFonts w:ascii="Times New Roman" w:hAnsi="Times New Roman"/>
          <w:sz w:val="24"/>
          <w:szCs w:val="24"/>
          <w:lang w:val="sr-Cyrl-RS"/>
        </w:rPr>
        <w:t xml:space="preserve"> ученике слабог материјалног стања) током школовања и при преласку у средњу школу.</w:t>
      </w:r>
    </w:p>
    <w:p w:rsidR="007907EC" w:rsidRDefault="007907EC" w:rsidP="007907EC">
      <w:pPr>
        <w:pStyle w:val="ListParagraph"/>
        <w:spacing w:before="240"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907EC" w:rsidRDefault="007907EC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0DE" w:rsidRDefault="001750DE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4EC5" w:rsidRDefault="00F14EC5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7C5" w:rsidRDefault="004547C5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7C5" w:rsidRDefault="004547C5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7C5" w:rsidRDefault="004547C5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7C5" w:rsidRDefault="004547C5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7C5" w:rsidRDefault="004547C5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7C5" w:rsidRDefault="004547C5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47C5" w:rsidRDefault="004547C5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4EC5" w:rsidRDefault="00F14EC5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4EC5" w:rsidRDefault="00F14EC5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0DE" w:rsidRDefault="001750DE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ОБЛАСТ КВАЛИТЕТА ЕТОС</w:t>
      </w:r>
    </w:p>
    <w:p w:rsidR="001750DE" w:rsidRDefault="001750DE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0DE" w:rsidRDefault="001750DE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АНАЛИЗА СТАНДАРДА</w:t>
      </w:r>
    </w:p>
    <w:p w:rsidR="00065509" w:rsidRDefault="00065509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5509" w:rsidRDefault="00065509" w:rsidP="00065509">
      <w:pPr>
        <w:pStyle w:val="wyq110---naslov-clana"/>
        <w:shd w:val="clear" w:color="auto" w:fill="FFFFFF"/>
        <w:spacing w:before="240" w:beforeAutospacing="0" w:after="0" w:afterAutospacing="0"/>
        <w:jc w:val="center"/>
        <w:rPr>
          <w:b/>
          <w:bCs/>
          <w:sz w:val="22"/>
          <w:szCs w:val="22"/>
        </w:rPr>
      </w:pPr>
      <w:r w:rsidRPr="00DB747F">
        <w:rPr>
          <w:b/>
          <w:bCs/>
          <w:sz w:val="22"/>
          <w:szCs w:val="22"/>
          <w:lang w:val="sr-Cyrl-RS"/>
        </w:rPr>
        <w:t>УПИТНИК О САМОВРЕДНОВАЊУ ОБЛАСТИ КВАЛИТЕТА</w:t>
      </w:r>
      <w:r w:rsidRPr="00DB747F">
        <w:rPr>
          <w:b/>
          <w:bCs/>
          <w:sz w:val="22"/>
          <w:szCs w:val="22"/>
        </w:rPr>
        <w:t xml:space="preserve"> 5. </w:t>
      </w:r>
      <w:r>
        <w:rPr>
          <w:b/>
          <w:bCs/>
          <w:sz w:val="22"/>
          <w:szCs w:val="22"/>
          <w:lang w:val="sr-Cyrl-RS"/>
        </w:rPr>
        <w:t xml:space="preserve"> </w:t>
      </w:r>
      <w:r w:rsidRPr="00DB747F">
        <w:rPr>
          <w:b/>
          <w:bCs/>
          <w:sz w:val="22"/>
          <w:szCs w:val="22"/>
        </w:rPr>
        <w:t>ЕТОС</w:t>
      </w:r>
    </w:p>
    <w:p w:rsidR="00065509" w:rsidRDefault="00065509" w:rsidP="00065509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За наставнике разредне  наставе</w:t>
      </w:r>
    </w:p>
    <w:p w:rsidR="00065509" w:rsidRPr="003C44A8" w:rsidRDefault="00065509" w:rsidP="00065509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lang w:val="sr-Cyrl-RS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178"/>
        <w:gridCol w:w="1169"/>
        <w:gridCol w:w="1111"/>
      </w:tblGrid>
      <w:tr w:rsidR="00065509" w:rsidRPr="00DB747F" w:rsidTr="004547C5">
        <w:trPr>
          <w:trHeight w:val="413"/>
        </w:trPr>
        <w:tc>
          <w:tcPr>
            <w:tcW w:w="8178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B747F">
              <w:rPr>
                <w:b/>
                <w:bCs/>
                <w:sz w:val="22"/>
                <w:szCs w:val="22"/>
                <w:lang w:val="sr-Cyrl-RS"/>
              </w:rPr>
              <w:t>Питања/тврдње</w:t>
            </w:r>
          </w:p>
        </w:tc>
        <w:tc>
          <w:tcPr>
            <w:tcW w:w="1169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B747F">
              <w:rPr>
                <w:b/>
                <w:bCs/>
                <w:sz w:val="22"/>
                <w:szCs w:val="22"/>
                <w:lang w:val="sr-Cyrl-RS"/>
              </w:rPr>
              <w:t xml:space="preserve">Да </w:t>
            </w:r>
          </w:p>
        </w:tc>
        <w:tc>
          <w:tcPr>
            <w:tcW w:w="1111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B747F">
              <w:rPr>
                <w:b/>
                <w:bCs/>
                <w:sz w:val="22"/>
                <w:szCs w:val="22"/>
                <w:lang w:val="sr-Cyrl-RS"/>
              </w:rPr>
              <w:t xml:space="preserve">Не 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5.1.1. У школи постоји доследно поштовање норми којима је регулисано понашање и одговорност свих.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C11420">
              <w:rPr>
                <w:bCs/>
                <w:sz w:val="22"/>
                <w:szCs w:val="22"/>
                <w:lang w:val="sr-Cyrl-RS"/>
              </w:rPr>
              <w:t>6</w:t>
            </w:r>
            <w:r>
              <w:rPr>
                <w:bCs/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111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5.1.2. За дискриминаторско понашање у школи доследно се примењују мере и санкције.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C11420">
              <w:rPr>
                <w:bCs/>
                <w:sz w:val="22"/>
                <w:szCs w:val="22"/>
                <w:lang w:val="sr-Cyrl-RS"/>
              </w:rPr>
              <w:t>5</w:t>
            </w:r>
            <w:r>
              <w:rPr>
                <w:bCs/>
                <w:sz w:val="22"/>
                <w:szCs w:val="22"/>
                <w:lang w:val="sr-Latn-RS"/>
              </w:rPr>
              <w:t xml:space="preserve"> (83,3%)</w:t>
            </w:r>
          </w:p>
        </w:tc>
        <w:tc>
          <w:tcPr>
            <w:tcW w:w="1111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5.1.3. За новопридошле ученике и запослене у школи примењују се разрађени поступци прилагођавања на нову школску средину.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C11420">
              <w:rPr>
                <w:bCs/>
                <w:sz w:val="22"/>
                <w:szCs w:val="22"/>
                <w:lang w:val="sr-Cyrl-RS"/>
              </w:rPr>
              <w:t>2</w:t>
            </w:r>
            <w:r>
              <w:rPr>
                <w:bCs/>
                <w:sz w:val="22"/>
                <w:szCs w:val="22"/>
                <w:lang w:val="sr-Latn-RS"/>
              </w:rPr>
              <w:t xml:space="preserve"> (33,3%)</w:t>
            </w:r>
          </w:p>
        </w:tc>
        <w:tc>
          <w:tcPr>
            <w:tcW w:w="1111" w:type="dxa"/>
          </w:tcPr>
          <w:p w:rsidR="00065509" w:rsidRPr="008711CE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C11420">
              <w:rPr>
                <w:bCs/>
                <w:sz w:val="22"/>
                <w:szCs w:val="22"/>
                <w:lang w:val="sr-Cyrl-RS"/>
              </w:rPr>
              <w:t>4</w:t>
            </w:r>
            <w:r>
              <w:rPr>
                <w:bCs/>
                <w:sz w:val="22"/>
                <w:szCs w:val="22"/>
                <w:lang w:val="sr-Latn-RS"/>
              </w:rPr>
              <w:t xml:space="preserve"> (66,6%)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5.1.4. У школи се користе различите технике за превенцију и конструктивно решавање конфликата.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3</w:t>
            </w:r>
            <w:r>
              <w:rPr>
                <w:bCs/>
                <w:sz w:val="22"/>
                <w:szCs w:val="22"/>
                <w:lang w:val="sr-Latn-RS"/>
              </w:rPr>
              <w:t xml:space="preserve"> (50%)</w:t>
            </w:r>
          </w:p>
        </w:tc>
        <w:tc>
          <w:tcPr>
            <w:tcW w:w="1111" w:type="dxa"/>
          </w:tcPr>
          <w:p w:rsidR="00065509" w:rsidRPr="008711CE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3</w:t>
            </w:r>
            <w:r>
              <w:rPr>
                <w:bCs/>
                <w:sz w:val="22"/>
                <w:szCs w:val="22"/>
                <w:lang w:val="sr-Latn-RS"/>
              </w:rPr>
              <w:t xml:space="preserve"> (50%)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5.2.1. Успех сваког појединца, групе или одељења прихвата се и промовише као лични успех и успех школе.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6</w:t>
            </w:r>
            <w:r>
              <w:rPr>
                <w:bCs/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111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5.2.2. У школи се примењује интерни систем награђивања ученика и запослених за постигнуте резултате.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6</w:t>
            </w:r>
            <w:r>
              <w:rPr>
                <w:bCs/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111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5.2.3. У школи се организују различите активности за ученике у којима свако има прилику да постигне резултат/успех.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5</w:t>
            </w:r>
            <w:r>
              <w:rPr>
                <w:bCs/>
                <w:sz w:val="22"/>
                <w:szCs w:val="22"/>
                <w:lang w:val="sr-Latn-RS"/>
              </w:rPr>
              <w:t xml:space="preserve"> (83,3%)</w:t>
            </w:r>
          </w:p>
        </w:tc>
        <w:tc>
          <w:tcPr>
            <w:tcW w:w="1111" w:type="dxa"/>
          </w:tcPr>
          <w:p w:rsidR="00065509" w:rsidRPr="008711CE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1</w:t>
            </w:r>
            <w:r>
              <w:rPr>
                <w:bCs/>
                <w:sz w:val="22"/>
                <w:szCs w:val="22"/>
                <w:lang w:val="sr-Latn-RS"/>
              </w:rPr>
              <w:t xml:space="preserve"> (16,6%)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5.2.4. Ученици са сметњама у развоју и инвалидитетом учествују у различитим активностима установе.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3</w:t>
            </w:r>
            <w:r>
              <w:rPr>
                <w:bCs/>
                <w:sz w:val="22"/>
                <w:szCs w:val="22"/>
                <w:lang w:val="sr-Latn-RS"/>
              </w:rPr>
              <w:t xml:space="preserve"> (50%)</w:t>
            </w:r>
          </w:p>
        </w:tc>
        <w:tc>
          <w:tcPr>
            <w:tcW w:w="1111" w:type="dxa"/>
          </w:tcPr>
          <w:p w:rsidR="00065509" w:rsidRPr="00AA547A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3</w:t>
            </w:r>
            <w:r>
              <w:rPr>
                <w:bCs/>
                <w:sz w:val="22"/>
                <w:szCs w:val="22"/>
                <w:lang w:val="sr-Latn-RS"/>
              </w:rPr>
              <w:t xml:space="preserve"> (50%)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5.3.1. У школи је видљиво и јасно изражен негативан став према насиљу.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4</w:t>
            </w:r>
            <w:r>
              <w:rPr>
                <w:bCs/>
                <w:sz w:val="22"/>
                <w:szCs w:val="22"/>
                <w:lang w:val="sr-Latn-RS"/>
              </w:rPr>
              <w:t xml:space="preserve"> (66,6%)</w:t>
            </w:r>
          </w:p>
        </w:tc>
        <w:tc>
          <w:tcPr>
            <w:tcW w:w="1111" w:type="dxa"/>
          </w:tcPr>
          <w:p w:rsidR="00065509" w:rsidRPr="00AA547A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2</w:t>
            </w:r>
            <w:r>
              <w:rPr>
                <w:bCs/>
                <w:sz w:val="22"/>
                <w:szCs w:val="22"/>
                <w:lang w:val="sr-Latn-RS"/>
              </w:rPr>
              <w:t xml:space="preserve"> (33,3%)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образовно-васпитним установама.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5</w:t>
            </w:r>
            <w:r>
              <w:rPr>
                <w:bCs/>
                <w:sz w:val="22"/>
                <w:szCs w:val="22"/>
                <w:lang w:val="sr-Latn-RS"/>
              </w:rPr>
              <w:t xml:space="preserve"> (83%)</w:t>
            </w:r>
          </w:p>
        </w:tc>
        <w:tc>
          <w:tcPr>
            <w:tcW w:w="1111" w:type="dxa"/>
          </w:tcPr>
          <w:p w:rsidR="00065509" w:rsidRPr="00AA547A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1</w:t>
            </w:r>
            <w:r>
              <w:rPr>
                <w:bCs/>
                <w:sz w:val="22"/>
                <w:szCs w:val="22"/>
                <w:lang w:val="sr-Latn-RS"/>
              </w:rPr>
              <w:t xml:space="preserve"> (16,6%)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5.3.3. Школа организује активности за запослене у школи, ученике и родитеље, које су директно усмерене на превенцију насиља.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2</w:t>
            </w:r>
            <w:r>
              <w:rPr>
                <w:bCs/>
                <w:sz w:val="22"/>
                <w:szCs w:val="22"/>
                <w:lang w:val="sr-Latn-RS"/>
              </w:rPr>
              <w:t xml:space="preserve"> (33,3%)</w:t>
            </w:r>
          </w:p>
        </w:tc>
        <w:tc>
          <w:tcPr>
            <w:tcW w:w="1111" w:type="dxa"/>
          </w:tcPr>
          <w:p w:rsidR="00065509" w:rsidRPr="00AA547A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4</w:t>
            </w:r>
            <w:r>
              <w:rPr>
                <w:bCs/>
                <w:sz w:val="22"/>
                <w:szCs w:val="22"/>
                <w:lang w:val="sr-Latn-RS"/>
              </w:rPr>
              <w:t xml:space="preserve"> (66,6%)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5.3.4. Школа организује посебне активности подршке и васпитни рад са ученицима који су укључени у насиље (који испољавају насилничко понашање, трпе га или су сведоци).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5</w:t>
            </w:r>
            <w:r>
              <w:rPr>
                <w:bCs/>
                <w:sz w:val="22"/>
                <w:szCs w:val="22"/>
                <w:lang w:val="sr-Latn-RS"/>
              </w:rPr>
              <w:t xml:space="preserve"> (83,3%)</w:t>
            </w:r>
          </w:p>
        </w:tc>
        <w:tc>
          <w:tcPr>
            <w:tcW w:w="1111" w:type="dxa"/>
          </w:tcPr>
          <w:p w:rsidR="00065509" w:rsidRPr="00AA547A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1</w:t>
            </w:r>
            <w:r>
              <w:rPr>
                <w:bCs/>
                <w:sz w:val="22"/>
                <w:szCs w:val="22"/>
                <w:lang w:val="sr-Latn-RS"/>
              </w:rPr>
              <w:t xml:space="preserve"> (16,6%)</w:t>
            </w:r>
          </w:p>
        </w:tc>
      </w:tr>
      <w:tr w:rsidR="00065509" w:rsidRPr="00DB747F" w:rsidTr="004547C5">
        <w:trPr>
          <w:trHeight w:val="332"/>
        </w:trPr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5.4.1. У школи је организована сарадња стручних и саветодавних органа.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3</w:t>
            </w:r>
            <w:r>
              <w:rPr>
                <w:bCs/>
                <w:sz w:val="22"/>
                <w:szCs w:val="22"/>
                <w:lang w:val="sr-Latn-RS"/>
              </w:rPr>
              <w:t xml:space="preserve"> (50%)</w:t>
            </w:r>
          </w:p>
        </w:tc>
        <w:tc>
          <w:tcPr>
            <w:tcW w:w="1111" w:type="dxa"/>
          </w:tcPr>
          <w:p w:rsidR="00065509" w:rsidRPr="00AA547A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9C1121">
              <w:rPr>
                <w:bCs/>
                <w:sz w:val="22"/>
                <w:szCs w:val="22"/>
                <w:lang w:val="sr-Cyrl-RS"/>
              </w:rPr>
              <w:t>3</w:t>
            </w:r>
            <w:r>
              <w:rPr>
                <w:bCs/>
                <w:sz w:val="22"/>
                <w:szCs w:val="22"/>
                <w:lang w:val="sr-Latn-RS"/>
              </w:rPr>
              <w:t xml:space="preserve"> (50%)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5.4.2. Школа пружа подршку раду ученичког парламента и другим ученичким тимовима.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B501F9">
              <w:rPr>
                <w:bCs/>
                <w:sz w:val="22"/>
                <w:szCs w:val="22"/>
                <w:lang w:val="sr-Cyrl-RS"/>
              </w:rPr>
              <w:t>6</w:t>
            </w:r>
            <w:r>
              <w:rPr>
                <w:bCs/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111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5.4.3. У школи се подржавају иницијативе и педагошке аутономије наставника и стручних сарадника.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ED0180">
              <w:rPr>
                <w:bCs/>
                <w:sz w:val="22"/>
                <w:szCs w:val="22"/>
                <w:lang w:val="sr-Cyrl-RS"/>
              </w:rPr>
              <w:t>3</w:t>
            </w:r>
            <w:r>
              <w:rPr>
                <w:bCs/>
                <w:sz w:val="22"/>
                <w:szCs w:val="22"/>
                <w:lang w:val="sr-Latn-RS"/>
              </w:rPr>
              <w:t xml:space="preserve"> (50%)</w:t>
            </w:r>
          </w:p>
        </w:tc>
        <w:tc>
          <w:tcPr>
            <w:tcW w:w="1111" w:type="dxa"/>
          </w:tcPr>
          <w:p w:rsidR="00065509" w:rsidRPr="00AA547A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ED0180">
              <w:rPr>
                <w:bCs/>
                <w:sz w:val="22"/>
                <w:szCs w:val="22"/>
                <w:lang w:val="sr-Cyrl-RS"/>
              </w:rPr>
              <w:t>3</w:t>
            </w:r>
            <w:r>
              <w:rPr>
                <w:bCs/>
                <w:sz w:val="22"/>
                <w:szCs w:val="22"/>
                <w:lang w:val="sr-Latn-RS"/>
              </w:rPr>
              <w:t xml:space="preserve"> (50%)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5.4.4. Родитељи активно учествују у животу и раду школе.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ED0180">
              <w:rPr>
                <w:bCs/>
                <w:sz w:val="22"/>
                <w:szCs w:val="22"/>
                <w:lang w:val="sr-Cyrl-RS"/>
              </w:rPr>
              <w:t>2</w:t>
            </w:r>
            <w:r>
              <w:rPr>
                <w:bCs/>
                <w:sz w:val="22"/>
                <w:szCs w:val="22"/>
                <w:lang w:val="sr-Latn-RS"/>
              </w:rPr>
              <w:t xml:space="preserve"> (33,3%)</w:t>
            </w:r>
          </w:p>
        </w:tc>
        <w:tc>
          <w:tcPr>
            <w:tcW w:w="1111" w:type="dxa"/>
          </w:tcPr>
          <w:p w:rsidR="00065509" w:rsidRPr="00AA547A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ED0180">
              <w:rPr>
                <w:bCs/>
                <w:sz w:val="22"/>
                <w:szCs w:val="22"/>
                <w:lang w:val="sr-Cyrl-RS"/>
              </w:rPr>
              <w:t>4</w:t>
            </w:r>
            <w:r>
              <w:rPr>
                <w:bCs/>
                <w:sz w:val="22"/>
                <w:szCs w:val="22"/>
                <w:lang w:val="sr-Latn-RS"/>
              </w:rPr>
              <w:t xml:space="preserve"> (66,6%)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5.4.5. Наставници, ученици и родитељи организују заједничке активности у циљу јачања осећања припадности школи.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ED0180">
              <w:rPr>
                <w:bCs/>
                <w:sz w:val="22"/>
                <w:szCs w:val="22"/>
                <w:lang w:val="sr-Cyrl-RS"/>
              </w:rPr>
              <w:t>2</w:t>
            </w:r>
            <w:r>
              <w:rPr>
                <w:bCs/>
                <w:sz w:val="22"/>
                <w:szCs w:val="22"/>
                <w:lang w:val="sr-Latn-RS"/>
              </w:rPr>
              <w:t xml:space="preserve"> (33,3%)</w:t>
            </w:r>
          </w:p>
        </w:tc>
        <w:tc>
          <w:tcPr>
            <w:tcW w:w="1111" w:type="dxa"/>
          </w:tcPr>
          <w:p w:rsidR="00065509" w:rsidRPr="00AA547A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ED0180">
              <w:rPr>
                <w:bCs/>
                <w:sz w:val="22"/>
                <w:szCs w:val="22"/>
                <w:lang w:val="sr-Cyrl-RS"/>
              </w:rPr>
              <w:t>4</w:t>
            </w:r>
            <w:r>
              <w:rPr>
                <w:bCs/>
                <w:sz w:val="22"/>
                <w:szCs w:val="22"/>
                <w:lang w:val="sr-Latn-RS"/>
              </w:rPr>
              <w:t xml:space="preserve"> (66,6%)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5.5.1. Школа је препознатљива као центар иновација и васпитно-образовне изузетности у широј и ужој локалној и стручној заједници.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ED0180">
              <w:rPr>
                <w:bCs/>
                <w:sz w:val="22"/>
                <w:szCs w:val="22"/>
                <w:lang w:val="sr-Cyrl-RS"/>
              </w:rPr>
              <w:t>4</w:t>
            </w:r>
            <w:r>
              <w:rPr>
                <w:bCs/>
                <w:sz w:val="22"/>
                <w:szCs w:val="22"/>
                <w:lang w:val="sr-Latn-RS"/>
              </w:rPr>
              <w:t xml:space="preserve"> (66,6%)</w:t>
            </w:r>
          </w:p>
        </w:tc>
        <w:tc>
          <w:tcPr>
            <w:tcW w:w="1111" w:type="dxa"/>
          </w:tcPr>
          <w:p w:rsidR="00065509" w:rsidRPr="00AA547A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ED0180">
              <w:rPr>
                <w:bCs/>
                <w:sz w:val="22"/>
                <w:szCs w:val="22"/>
                <w:lang w:val="sr-Cyrl-RS"/>
              </w:rPr>
              <w:t>2</w:t>
            </w:r>
            <w:r>
              <w:rPr>
                <w:bCs/>
                <w:sz w:val="22"/>
                <w:szCs w:val="22"/>
                <w:lang w:val="sr-Latn-RS"/>
              </w:rPr>
              <w:t xml:space="preserve"> (33,3%)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5.5.2. Наставници континуирано преиспитују сопствену васпитно-образовну праксу, мењају је и унапређују.</w:t>
            </w:r>
          </w:p>
        </w:tc>
        <w:tc>
          <w:tcPr>
            <w:tcW w:w="1169" w:type="dxa"/>
          </w:tcPr>
          <w:p w:rsidR="00065509" w:rsidRPr="00B012E6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ED0180">
              <w:rPr>
                <w:bCs/>
                <w:sz w:val="22"/>
                <w:szCs w:val="22"/>
                <w:lang w:val="sr-Cyrl-RS"/>
              </w:rPr>
              <w:t>6</w:t>
            </w:r>
            <w:r>
              <w:rPr>
                <w:bCs/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111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5.5.3. Наставници нова сазнања и искуства размењују са другим колегама у установи и ван ње.</w:t>
            </w:r>
          </w:p>
        </w:tc>
        <w:tc>
          <w:tcPr>
            <w:tcW w:w="1169" w:type="dxa"/>
          </w:tcPr>
          <w:p w:rsidR="00065509" w:rsidRPr="001847A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Cyrl-RS"/>
              </w:rPr>
              <w:t>6</w:t>
            </w:r>
            <w:r>
              <w:rPr>
                <w:bCs/>
                <w:sz w:val="22"/>
                <w:szCs w:val="22"/>
                <w:lang w:val="sr-Latn-RS"/>
              </w:rPr>
              <w:t xml:space="preserve"> (100%)</w:t>
            </w:r>
          </w:p>
        </w:tc>
        <w:tc>
          <w:tcPr>
            <w:tcW w:w="1111" w:type="dxa"/>
          </w:tcPr>
          <w:p w:rsidR="00065509" w:rsidRPr="00ED0180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5.5.4. Резултати успостављеног система тимског рада и партнерских односа на свим нивоима школе представљају примере добре праксе.</w:t>
            </w:r>
          </w:p>
        </w:tc>
        <w:tc>
          <w:tcPr>
            <w:tcW w:w="1169" w:type="dxa"/>
          </w:tcPr>
          <w:p w:rsidR="00065509" w:rsidRPr="001847A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Cyrl-RS"/>
              </w:rPr>
              <w:t>4</w:t>
            </w:r>
            <w:r>
              <w:rPr>
                <w:bCs/>
                <w:sz w:val="22"/>
                <w:szCs w:val="22"/>
                <w:lang w:val="sr-Latn-RS"/>
              </w:rPr>
              <w:t xml:space="preserve"> (66,6%)</w:t>
            </w:r>
          </w:p>
        </w:tc>
        <w:tc>
          <w:tcPr>
            <w:tcW w:w="1111" w:type="dxa"/>
          </w:tcPr>
          <w:p w:rsidR="00065509" w:rsidRPr="001847A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ED0180">
              <w:rPr>
                <w:bCs/>
                <w:sz w:val="22"/>
                <w:szCs w:val="22"/>
                <w:lang w:val="sr-Cyrl-RS"/>
              </w:rPr>
              <w:t>2</w:t>
            </w:r>
            <w:r>
              <w:rPr>
                <w:bCs/>
                <w:sz w:val="22"/>
                <w:szCs w:val="22"/>
                <w:lang w:val="sr-Latn-RS"/>
              </w:rPr>
              <w:t xml:space="preserve"> (33,3%)</w:t>
            </w:r>
          </w:p>
        </w:tc>
      </w:tr>
      <w:tr w:rsidR="00065509" w:rsidRPr="00DB747F" w:rsidTr="004547C5">
        <w:tc>
          <w:tcPr>
            <w:tcW w:w="81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5.5.5. Школа развија иновативну праксу и нова образовна решења на основу акционих истраживања.</w:t>
            </w:r>
          </w:p>
        </w:tc>
        <w:tc>
          <w:tcPr>
            <w:tcW w:w="1169" w:type="dxa"/>
          </w:tcPr>
          <w:p w:rsidR="00065509" w:rsidRPr="001847A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Cyrl-RS"/>
              </w:rPr>
              <w:t>4</w:t>
            </w:r>
            <w:r>
              <w:rPr>
                <w:bCs/>
                <w:sz w:val="22"/>
                <w:szCs w:val="22"/>
                <w:lang w:val="sr-Latn-RS"/>
              </w:rPr>
              <w:t xml:space="preserve"> (66,6%)</w:t>
            </w:r>
          </w:p>
        </w:tc>
        <w:tc>
          <w:tcPr>
            <w:tcW w:w="1111" w:type="dxa"/>
          </w:tcPr>
          <w:p w:rsidR="00065509" w:rsidRPr="001847A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Latn-RS"/>
              </w:rPr>
            </w:pPr>
            <w:r w:rsidRPr="00ED0180">
              <w:rPr>
                <w:bCs/>
                <w:sz w:val="22"/>
                <w:szCs w:val="22"/>
                <w:lang w:val="sr-Cyrl-RS"/>
              </w:rPr>
              <w:t>2</w:t>
            </w:r>
            <w:r>
              <w:rPr>
                <w:bCs/>
                <w:sz w:val="22"/>
                <w:szCs w:val="22"/>
                <w:lang w:val="sr-Latn-RS"/>
              </w:rPr>
              <w:t xml:space="preserve"> (33,3%)</w:t>
            </w:r>
          </w:p>
        </w:tc>
      </w:tr>
    </w:tbl>
    <w:p w:rsidR="00065509" w:rsidRPr="00DB747F" w:rsidRDefault="00065509" w:rsidP="00065509">
      <w:pPr>
        <w:pStyle w:val="wyq110---naslov-clana"/>
        <w:shd w:val="clear" w:color="auto" w:fill="FFFFFF"/>
        <w:spacing w:before="240" w:beforeAutospacing="0" w:after="0" w:afterAutospacing="0"/>
        <w:rPr>
          <w:b/>
          <w:bCs/>
          <w:color w:val="333333"/>
          <w:sz w:val="22"/>
          <w:szCs w:val="22"/>
          <w:lang w:val="sr-Cyrl-RS"/>
        </w:rPr>
      </w:pPr>
    </w:p>
    <w:p w:rsidR="00065509" w:rsidRDefault="00065509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5509" w:rsidRDefault="00065509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5509" w:rsidRDefault="00065509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5509" w:rsidRDefault="00065509" w:rsidP="00065509">
      <w:pPr>
        <w:pStyle w:val="wyq110---naslov-clana"/>
        <w:shd w:val="clear" w:color="auto" w:fill="FFFFFF"/>
        <w:spacing w:before="240" w:beforeAutospacing="0" w:after="0" w:afterAutospacing="0"/>
        <w:jc w:val="center"/>
        <w:rPr>
          <w:b/>
          <w:bCs/>
          <w:sz w:val="22"/>
          <w:szCs w:val="22"/>
        </w:rPr>
      </w:pPr>
      <w:r w:rsidRPr="00DB747F">
        <w:rPr>
          <w:b/>
          <w:bCs/>
          <w:sz w:val="22"/>
          <w:szCs w:val="22"/>
          <w:lang w:val="sr-Cyrl-RS"/>
        </w:rPr>
        <w:t>УПИТНИК О САМОВРЕДНОВАЊУ ОБЛАСТИ КВАЛИТЕТА</w:t>
      </w:r>
      <w:r w:rsidRPr="00DB747F">
        <w:rPr>
          <w:b/>
          <w:bCs/>
          <w:sz w:val="22"/>
          <w:szCs w:val="22"/>
        </w:rPr>
        <w:t xml:space="preserve"> 5. </w:t>
      </w:r>
      <w:r>
        <w:rPr>
          <w:b/>
          <w:bCs/>
          <w:sz w:val="22"/>
          <w:szCs w:val="22"/>
          <w:lang w:val="sr-Cyrl-RS"/>
        </w:rPr>
        <w:t xml:space="preserve"> </w:t>
      </w:r>
      <w:r w:rsidRPr="00DB747F">
        <w:rPr>
          <w:b/>
          <w:bCs/>
          <w:sz w:val="22"/>
          <w:szCs w:val="22"/>
        </w:rPr>
        <w:t>ЕТОС</w:t>
      </w:r>
    </w:p>
    <w:p w:rsidR="00065509" w:rsidRDefault="00065509" w:rsidP="00065509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За ученике</w:t>
      </w:r>
    </w:p>
    <w:p w:rsidR="00065509" w:rsidRPr="003C44A8" w:rsidRDefault="00065509" w:rsidP="00065509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lang w:val="sr-Cyrl-RS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578"/>
        <w:gridCol w:w="1260"/>
        <w:gridCol w:w="1237"/>
      </w:tblGrid>
      <w:tr w:rsidR="00065509" w:rsidRPr="00DB747F" w:rsidTr="004547C5">
        <w:trPr>
          <w:trHeight w:val="413"/>
        </w:trPr>
        <w:tc>
          <w:tcPr>
            <w:tcW w:w="7578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B747F">
              <w:rPr>
                <w:b/>
                <w:bCs/>
                <w:sz w:val="22"/>
                <w:szCs w:val="22"/>
                <w:lang w:val="sr-Cyrl-RS"/>
              </w:rPr>
              <w:t>Питања/тврдње</w:t>
            </w:r>
          </w:p>
        </w:tc>
        <w:tc>
          <w:tcPr>
            <w:tcW w:w="126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B747F">
              <w:rPr>
                <w:b/>
                <w:bCs/>
                <w:sz w:val="22"/>
                <w:szCs w:val="22"/>
                <w:lang w:val="sr-Cyrl-RS"/>
              </w:rPr>
              <w:t xml:space="preserve">Да </w:t>
            </w:r>
          </w:p>
        </w:tc>
        <w:tc>
          <w:tcPr>
            <w:tcW w:w="1237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B747F">
              <w:rPr>
                <w:b/>
                <w:bCs/>
                <w:sz w:val="22"/>
                <w:szCs w:val="22"/>
                <w:lang w:val="sr-Cyrl-RS"/>
              </w:rPr>
              <w:t xml:space="preserve">Не 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 xml:space="preserve">5.1.1. У школи </w:t>
            </w:r>
            <w:r>
              <w:rPr>
                <w:sz w:val="22"/>
                <w:szCs w:val="22"/>
              </w:rPr>
              <w:t xml:space="preserve">постоји доследно поштовање </w:t>
            </w:r>
            <w:r>
              <w:rPr>
                <w:sz w:val="22"/>
                <w:szCs w:val="22"/>
                <w:lang w:val="sr-Cyrl-ME"/>
              </w:rPr>
              <w:t>правила</w:t>
            </w:r>
            <w:r w:rsidRPr="00DB747F">
              <w:rPr>
                <w:sz w:val="22"/>
                <w:szCs w:val="22"/>
              </w:rPr>
              <w:t xml:space="preserve"> којима је регулисано понашање и одговорност свих.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10</w:t>
            </w:r>
            <w:r>
              <w:rPr>
                <w:bCs/>
                <w:sz w:val="22"/>
                <w:szCs w:val="22"/>
                <w:lang w:val="sr-Cyrl-RS"/>
              </w:rPr>
              <w:t xml:space="preserve"> (100%)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5.1.2. За </w:t>
            </w:r>
            <w:r w:rsidRPr="00DB747F">
              <w:rPr>
                <w:sz w:val="22"/>
                <w:szCs w:val="22"/>
              </w:rPr>
              <w:t xml:space="preserve"> понашање</w:t>
            </w:r>
            <w:r>
              <w:rPr>
                <w:sz w:val="22"/>
                <w:szCs w:val="22"/>
                <w:lang w:val="sr-Cyrl-ME"/>
              </w:rPr>
              <w:t xml:space="preserve"> ученика којим друге ученике одбацују </w:t>
            </w:r>
            <w:r>
              <w:rPr>
                <w:sz w:val="22"/>
                <w:szCs w:val="22"/>
              </w:rPr>
              <w:t xml:space="preserve"> у школи </w:t>
            </w:r>
            <w:r>
              <w:rPr>
                <w:sz w:val="22"/>
                <w:szCs w:val="22"/>
                <w:lang w:val="sr-Cyrl-ME"/>
              </w:rPr>
              <w:t xml:space="preserve">увек </w:t>
            </w:r>
            <w:r w:rsidRPr="00DB747F">
              <w:rPr>
                <w:sz w:val="22"/>
                <w:szCs w:val="22"/>
              </w:rPr>
              <w:t xml:space="preserve"> се примењују </w:t>
            </w:r>
            <w:r>
              <w:rPr>
                <w:sz w:val="22"/>
                <w:szCs w:val="22"/>
              </w:rPr>
              <w:t xml:space="preserve">мере и </w:t>
            </w:r>
            <w:r>
              <w:rPr>
                <w:sz w:val="22"/>
                <w:szCs w:val="22"/>
                <w:lang w:val="sr-Cyrl-ME"/>
              </w:rPr>
              <w:t>казне</w:t>
            </w:r>
            <w:r w:rsidRPr="00DB747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10</w:t>
            </w:r>
            <w:r>
              <w:rPr>
                <w:bCs/>
                <w:sz w:val="22"/>
                <w:szCs w:val="22"/>
                <w:lang w:val="sr-Cyrl-RS"/>
              </w:rPr>
              <w:t xml:space="preserve"> (100%)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5.1.3. За </w:t>
            </w:r>
            <w:r w:rsidRPr="00DB747F">
              <w:rPr>
                <w:sz w:val="22"/>
                <w:szCs w:val="22"/>
              </w:rPr>
              <w:t xml:space="preserve"> ученике и запослене</w:t>
            </w:r>
            <w:r>
              <w:rPr>
                <w:sz w:val="22"/>
                <w:szCs w:val="22"/>
                <w:lang w:val="sr-Cyrl-ME"/>
              </w:rPr>
              <w:t xml:space="preserve"> који су нови и дошли из других школа и средина </w:t>
            </w:r>
            <w:r>
              <w:rPr>
                <w:sz w:val="22"/>
                <w:szCs w:val="22"/>
              </w:rPr>
              <w:t xml:space="preserve">примењују се </w:t>
            </w:r>
            <w:r>
              <w:rPr>
                <w:sz w:val="22"/>
                <w:szCs w:val="22"/>
                <w:lang w:val="sr-Cyrl-ME"/>
              </w:rPr>
              <w:t>детаљни</w:t>
            </w:r>
            <w:r w:rsidRPr="00DB747F">
              <w:rPr>
                <w:sz w:val="22"/>
                <w:szCs w:val="22"/>
              </w:rPr>
              <w:t xml:space="preserve"> поступци прилагођавања на нову школску средину.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10</w:t>
            </w:r>
            <w:r>
              <w:rPr>
                <w:bCs/>
                <w:sz w:val="22"/>
                <w:szCs w:val="22"/>
                <w:lang w:val="sr-Cyrl-RS"/>
              </w:rPr>
              <w:t xml:space="preserve"> (100%)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 xml:space="preserve">5.1.4. У школи се користе </w:t>
            </w:r>
            <w:r>
              <w:rPr>
                <w:sz w:val="22"/>
                <w:szCs w:val="22"/>
              </w:rPr>
              <w:t xml:space="preserve">различите технике за </w:t>
            </w:r>
            <w:r>
              <w:rPr>
                <w:sz w:val="22"/>
                <w:szCs w:val="22"/>
                <w:lang w:val="sr-Cyrl-ME"/>
              </w:rPr>
              <w:t xml:space="preserve">спречавање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  <w:lang w:val="sr-Cyrl-ME"/>
              </w:rPr>
              <w:t>паметно</w:t>
            </w:r>
            <w:r>
              <w:rPr>
                <w:sz w:val="22"/>
                <w:szCs w:val="22"/>
              </w:rPr>
              <w:t xml:space="preserve"> решавање </w:t>
            </w:r>
            <w:r>
              <w:rPr>
                <w:sz w:val="22"/>
                <w:szCs w:val="22"/>
                <w:lang w:val="sr-Cyrl-ME"/>
              </w:rPr>
              <w:t>сукоба</w:t>
            </w:r>
            <w:r w:rsidRPr="00DB747F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10</w:t>
            </w:r>
            <w:r>
              <w:rPr>
                <w:bCs/>
                <w:sz w:val="22"/>
                <w:szCs w:val="22"/>
                <w:lang w:val="sr-Cyrl-RS"/>
              </w:rPr>
              <w:t xml:space="preserve"> (100%)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5.2.1. Успех сваког појединца, групе или</w:t>
            </w:r>
            <w:r>
              <w:rPr>
                <w:sz w:val="22"/>
                <w:szCs w:val="22"/>
              </w:rPr>
              <w:t xml:space="preserve"> одељења прихвата се и </w:t>
            </w:r>
            <w:r>
              <w:rPr>
                <w:sz w:val="22"/>
                <w:szCs w:val="22"/>
                <w:lang w:val="sr-Cyrl-ME"/>
              </w:rPr>
              <w:t>рекламира</w:t>
            </w:r>
            <w:r w:rsidRPr="00DB747F">
              <w:rPr>
                <w:sz w:val="22"/>
                <w:szCs w:val="22"/>
              </w:rPr>
              <w:t xml:space="preserve"> као лични успех и успех школе.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8</w:t>
            </w:r>
            <w:r>
              <w:rPr>
                <w:bCs/>
                <w:sz w:val="22"/>
                <w:szCs w:val="22"/>
                <w:lang w:val="sr-Cyrl-RS"/>
              </w:rPr>
              <w:t xml:space="preserve"> (80%)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2</w:t>
            </w:r>
            <w:r>
              <w:rPr>
                <w:bCs/>
                <w:sz w:val="22"/>
                <w:szCs w:val="22"/>
                <w:lang w:val="sr-Cyrl-RS"/>
              </w:rPr>
              <w:t xml:space="preserve"> (20%)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 xml:space="preserve">.2. У школи се примењује </w:t>
            </w:r>
            <w:r>
              <w:rPr>
                <w:sz w:val="22"/>
                <w:szCs w:val="22"/>
                <w:lang w:val="sr-Cyrl-ME"/>
              </w:rPr>
              <w:t>школски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ME"/>
              </w:rPr>
              <w:t>начин</w:t>
            </w:r>
            <w:r w:rsidRPr="00DB747F">
              <w:rPr>
                <w:sz w:val="22"/>
                <w:szCs w:val="22"/>
              </w:rPr>
              <w:t xml:space="preserve"> награђивања ученика и запослених за постигнуте резултате.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9</w:t>
            </w:r>
            <w:r>
              <w:rPr>
                <w:bCs/>
                <w:sz w:val="22"/>
                <w:szCs w:val="22"/>
                <w:lang w:val="sr-Cyrl-RS"/>
              </w:rPr>
              <w:t xml:space="preserve"> (90%)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 (10%)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5.2.3. У школи се организују различите активности за ученике у којима свако има прилику да постигне резултат/успех.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10</w:t>
            </w:r>
            <w:r>
              <w:rPr>
                <w:bCs/>
                <w:sz w:val="22"/>
                <w:szCs w:val="22"/>
                <w:lang w:val="sr-Cyrl-RS"/>
              </w:rPr>
              <w:t xml:space="preserve"> (100%)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5.2.4. Ученици са сметњама у развоју и инвалидитетом учествују у различитим активностима установе.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10</w:t>
            </w:r>
            <w:r>
              <w:rPr>
                <w:bCs/>
                <w:sz w:val="22"/>
                <w:szCs w:val="22"/>
                <w:lang w:val="sr-Cyrl-RS"/>
              </w:rPr>
              <w:t xml:space="preserve"> (100%)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5.3.1. У школи је видљиво и јасно изражен негативан став према насиљу.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10 (100%)</w:t>
            </w:r>
          </w:p>
        </w:tc>
        <w:tc>
          <w:tcPr>
            <w:tcW w:w="1237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образовно-васпитним установама.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10 (100%)</w:t>
            </w:r>
          </w:p>
        </w:tc>
        <w:tc>
          <w:tcPr>
            <w:tcW w:w="1237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5.3.3. Школа организује активности за запослене у школи, ученике и родитеље, које су дир</w:t>
            </w:r>
            <w:r>
              <w:rPr>
                <w:sz w:val="22"/>
                <w:szCs w:val="22"/>
              </w:rPr>
              <w:t xml:space="preserve">ектно усмерене на </w:t>
            </w:r>
            <w:r>
              <w:rPr>
                <w:sz w:val="22"/>
                <w:szCs w:val="22"/>
                <w:lang w:val="sr-Cyrl-ME"/>
              </w:rPr>
              <w:t>спречавање</w:t>
            </w:r>
            <w:r w:rsidRPr="00DB747F">
              <w:rPr>
                <w:sz w:val="22"/>
                <w:szCs w:val="22"/>
              </w:rPr>
              <w:t xml:space="preserve"> насиља.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9</w:t>
            </w:r>
            <w:r>
              <w:rPr>
                <w:bCs/>
                <w:sz w:val="22"/>
                <w:szCs w:val="22"/>
                <w:lang w:val="sr-Cyrl-RS"/>
              </w:rPr>
              <w:t xml:space="preserve"> (90%)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1</w:t>
            </w:r>
            <w:r>
              <w:rPr>
                <w:bCs/>
                <w:sz w:val="22"/>
                <w:szCs w:val="22"/>
                <w:lang w:val="sr-Cyrl-RS"/>
              </w:rPr>
              <w:t xml:space="preserve"> (10%)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5.3.4. Школа организује посебне активности подршке и васпитни рад са ученицима који су укључени у насиље (који испољавају насилничко понашање, трпе га или су сведоци).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9</w:t>
            </w:r>
            <w:r>
              <w:rPr>
                <w:bCs/>
                <w:sz w:val="22"/>
                <w:szCs w:val="22"/>
                <w:lang w:val="sr-Cyrl-RS"/>
              </w:rPr>
              <w:t xml:space="preserve"> (90%)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1</w:t>
            </w:r>
            <w:r>
              <w:rPr>
                <w:bCs/>
                <w:sz w:val="22"/>
                <w:szCs w:val="22"/>
                <w:lang w:val="sr-Cyrl-RS"/>
              </w:rPr>
              <w:t xml:space="preserve"> (10%)</w:t>
            </w:r>
          </w:p>
        </w:tc>
      </w:tr>
      <w:tr w:rsidR="00065509" w:rsidRPr="00DB747F" w:rsidTr="004547C5">
        <w:trPr>
          <w:trHeight w:val="332"/>
        </w:trPr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5.4.1. У школи је организована сарадња стручних и саветодавних органа.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10 (100%)</w:t>
            </w:r>
          </w:p>
        </w:tc>
        <w:tc>
          <w:tcPr>
            <w:tcW w:w="1237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5.4.2. Школа пружа подршку раду ученичког парламента и другим ученичким тимовима.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10</w:t>
            </w:r>
            <w:r>
              <w:rPr>
                <w:bCs/>
                <w:sz w:val="22"/>
                <w:szCs w:val="22"/>
                <w:lang w:val="sr-Cyrl-RS"/>
              </w:rPr>
              <w:t xml:space="preserve"> (100%)</w:t>
            </w:r>
          </w:p>
        </w:tc>
        <w:tc>
          <w:tcPr>
            <w:tcW w:w="1237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5.4.3. У школи се подржавају иницијативе и педагошке аутономије наставника и стручних сарадника.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10</w:t>
            </w:r>
            <w:r>
              <w:rPr>
                <w:bCs/>
                <w:sz w:val="22"/>
                <w:szCs w:val="22"/>
                <w:lang w:val="sr-Cyrl-RS"/>
              </w:rPr>
              <w:t xml:space="preserve"> (100%)</w:t>
            </w:r>
          </w:p>
        </w:tc>
        <w:tc>
          <w:tcPr>
            <w:tcW w:w="1237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5.4.4. Родитељи активно учествују у животу и раду школе.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  (70%)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3</w:t>
            </w:r>
            <w:r>
              <w:rPr>
                <w:bCs/>
                <w:sz w:val="22"/>
                <w:szCs w:val="22"/>
                <w:lang w:val="sr-Cyrl-RS"/>
              </w:rPr>
              <w:t xml:space="preserve"> (30%)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5.4.5. Наставници, ученици и родитељи организују заједничке активности у циљу јачања осећања припадности школи.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9 (90%)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 (10%)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5.5.1. Школа је пр</w:t>
            </w:r>
            <w:r>
              <w:rPr>
                <w:sz w:val="22"/>
                <w:szCs w:val="22"/>
              </w:rPr>
              <w:t xml:space="preserve">епознатљива као центар </w:t>
            </w:r>
            <w:r>
              <w:rPr>
                <w:sz w:val="22"/>
                <w:szCs w:val="22"/>
                <w:lang w:val="sr-Cyrl-ME"/>
              </w:rPr>
              <w:t>новитета</w:t>
            </w:r>
            <w:r w:rsidRPr="00DB747F">
              <w:rPr>
                <w:sz w:val="22"/>
                <w:szCs w:val="22"/>
              </w:rPr>
              <w:t xml:space="preserve"> и васпитно-образовне изузетности у широј и ужој локалној и стручној заједници.</w:t>
            </w:r>
          </w:p>
        </w:tc>
        <w:tc>
          <w:tcPr>
            <w:tcW w:w="1260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 (70%)</w:t>
            </w:r>
          </w:p>
        </w:tc>
        <w:tc>
          <w:tcPr>
            <w:tcW w:w="1237" w:type="dxa"/>
          </w:tcPr>
          <w:p w:rsidR="00065509" w:rsidRPr="00D67C1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D67C19">
              <w:rPr>
                <w:bCs/>
                <w:sz w:val="22"/>
                <w:szCs w:val="22"/>
                <w:lang w:val="sr-Cyrl-RS"/>
              </w:rPr>
              <w:t>3</w:t>
            </w:r>
            <w:r>
              <w:rPr>
                <w:bCs/>
                <w:sz w:val="22"/>
                <w:szCs w:val="22"/>
                <w:lang w:val="sr-Cyrl-RS"/>
              </w:rPr>
              <w:t xml:space="preserve"> (30%)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5.5.2. Наставници </w:t>
            </w:r>
            <w:r>
              <w:rPr>
                <w:sz w:val="22"/>
                <w:szCs w:val="22"/>
                <w:lang w:val="sr-Cyrl-ME"/>
              </w:rPr>
              <w:t>стално</w:t>
            </w:r>
            <w:r w:rsidRPr="00DB747F">
              <w:rPr>
                <w:sz w:val="22"/>
                <w:szCs w:val="22"/>
              </w:rPr>
              <w:t xml:space="preserve"> преиспитују сопствену васпитно-образовну праксу, мењају је и унапређују.</w:t>
            </w:r>
          </w:p>
        </w:tc>
        <w:tc>
          <w:tcPr>
            <w:tcW w:w="1260" w:type="dxa"/>
          </w:tcPr>
          <w:p w:rsidR="00065509" w:rsidRPr="00981DB2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981DB2">
              <w:rPr>
                <w:bCs/>
                <w:sz w:val="22"/>
                <w:szCs w:val="22"/>
                <w:lang w:val="sr-Cyrl-RS"/>
              </w:rPr>
              <w:t>10</w:t>
            </w:r>
            <w:r>
              <w:rPr>
                <w:bCs/>
                <w:sz w:val="22"/>
                <w:szCs w:val="22"/>
                <w:lang w:val="sr-Cyrl-RS"/>
              </w:rPr>
              <w:t xml:space="preserve"> (100%)</w:t>
            </w:r>
          </w:p>
        </w:tc>
        <w:tc>
          <w:tcPr>
            <w:tcW w:w="1237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5.5.3. Наставници нова сазнања и искуства размењују са другим колегама у установи и ван ње.</w:t>
            </w:r>
          </w:p>
        </w:tc>
        <w:tc>
          <w:tcPr>
            <w:tcW w:w="1260" w:type="dxa"/>
          </w:tcPr>
          <w:p w:rsidR="00065509" w:rsidRPr="00981DB2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10 (100%)</w:t>
            </w:r>
          </w:p>
        </w:tc>
        <w:tc>
          <w:tcPr>
            <w:tcW w:w="1237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5.5.4. Резултати успостављеног система тимског рада и партнерских односа на свим нивоима школе представљају примере добре праксе.</w:t>
            </w:r>
          </w:p>
        </w:tc>
        <w:tc>
          <w:tcPr>
            <w:tcW w:w="1260" w:type="dxa"/>
          </w:tcPr>
          <w:p w:rsidR="00065509" w:rsidRPr="00C965D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C965D9">
              <w:rPr>
                <w:bCs/>
                <w:sz w:val="22"/>
                <w:szCs w:val="22"/>
                <w:lang w:val="sr-Cyrl-RS"/>
              </w:rPr>
              <w:t>10</w:t>
            </w:r>
            <w:r>
              <w:rPr>
                <w:bCs/>
                <w:sz w:val="22"/>
                <w:szCs w:val="22"/>
                <w:lang w:val="sr-Cyrl-RS"/>
              </w:rPr>
              <w:t xml:space="preserve"> (100%)</w:t>
            </w:r>
          </w:p>
        </w:tc>
        <w:tc>
          <w:tcPr>
            <w:tcW w:w="1237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  <w:tr w:rsidR="00065509" w:rsidRPr="00DB747F" w:rsidTr="004547C5">
        <w:tc>
          <w:tcPr>
            <w:tcW w:w="7578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5.5.5. Школа развија </w:t>
            </w:r>
            <w:r>
              <w:rPr>
                <w:sz w:val="22"/>
                <w:szCs w:val="22"/>
                <w:lang w:val="sr-Cyrl-ME"/>
              </w:rPr>
              <w:t>нову</w:t>
            </w:r>
            <w:r w:rsidRPr="00DB747F">
              <w:rPr>
                <w:sz w:val="22"/>
                <w:szCs w:val="22"/>
              </w:rPr>
              <w:t xml:space="preserve"> праксу и нова образовна решења на основу акционих истраживања.</w:t>
            </w:r>
          </w:p>
        </w:tc>
        <w:tc>
          <w:tcPr>
            <w:tcW w:w="1260" w:type="dxa"/>
          </w:tcPr>
          <w:p w:rsidR="00065509" w:rsidRPr="00C965D9" w:rsidRDefault="00065509" w:rsidP="004547C5">
            <w:pPr>
              <w:pStyle w:val="wyq110---naslov-clana"/>
              <w:spacing w:before="24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  <w:r w:rsidRPr="00C965D9">
              <w:rPr>
                <w:bCs/>
                <w:sz w:val="22"/>
                <w:szCs w:val="22"/>
                <w:lang w:val="sr-Cyrl-RS"/>
              </w:rPr>
              <w:t>10</w:t>
            </w:r>
            <w:r>
              <w:rPr>
                <w:bCs/>
                <w:sz w:val="22"/>
                <w:szCs w:val="22"/>
                <w:lang w:val="sr-Cyrl-RS"/>
              </w:rPr>
              <w:t xml:space="preserve"> (100%)</w:t>
            </w:r>
          </w:p>
        </w:tc>
        <w:tc>
          <w:tcPr>
            <w:tcW w:w="1237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/</w:t>
            </w:r>
          </w:p>
        </w:tc>
      </w:tr>
    </w:tbl>
    <w:p w:rsidR="00065509" w:rsidRDefault="00065509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5509" w:rsidRDefault="00065509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5509" w:rsidRDefault="00065509" w:rsidP="00065509">
      <w:pPr>
        <w:pStyle w:val="wyq110---naslov-clana"/>
        <w:shd w:val="clear" w:color="auto" w:fill="FFFFFF"/>
        <w:spacing w:before="240" w:beforeAutospacing="0" w:after="0" w:afterAutospacing="0"/>
        <w:jc w:val="center"/>
        <w:rPr>
          <w:b/>
          <w:bCs/>
          <w:sz w:val="22"/>
          <w:szCs w:val="22"/>
        </w:rPr>
      </w:pPr>
      <w:r w:rsidRPr="00DB747F">
        <w:rPr>
          <w:b/>
          <w:bCs/>
          <w:sz w:val="22"/>
          <w:szCs w:val="22"/>
          <w:lang w:val="sr-Cyrl-RS"/>
        </w:rPr>
        <w:t>УПИТНИК О САМОВРЕДНОВАЊУ ОБЛАСТИ КВАЛИТЕТА</w:t>
      </w:r>
      <w:r w:rsidRPr="00DB747F">
        <w:rPr>
          <w:b/>
          <w:bCs/>
          <w:sz w:val="22"/>
          <w:szCs w:val="22"/>
        </w:rPr>
        <w:t xml:space="preserve"> 5. </w:t>
      </w:r>
      <w:r>
        <w:rPr>
          <w:b/>
          <w:bCs/>
          <w:sz w:val="22"/>
          <w:szCs w:val="22"/>
          <w:lang w:val="sr-Cyrl-RS"/>
        </w:rPr>
        <w:t xml:space="preserve"> </w:t>
      </w:r>
      <w:r w:rsidRPr="00DB747F">
        <w:rPr>
          <w:b/>
          <w:bCs/>
          <w:sz w:val="22"/>
          <w:szCs w:val="22"/>
        </w:rPr>
        <w:t>ЕТОС</w:t>
      </w:r>
    </w:p>
    <w:p w:rsidR="00065509" w:rsidRPr="00912238" w:rsidRDefault="00065509" w:rsidP="00065509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lang w:val="sr-Latn-BA"/>
        </w:rPr>
      </w:pPr>
      <w:r>
        <w:rPr>
          <w:b/>
          <w:bCs/>
          <w:sz w:val="22"/>
          <w:szCs w:val="22"/>
          <w:lang w:val="sr-Cyrl-RS"/>
        </w:rPr>
        <w:t>За ученике</w:t>
      </w:r>
    </w:p>
    <w:p w:rsidR="00065509" w:rsidRPr="003C44A8" w:rsidRDefault="00065509" w:rsidP="00065509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  <w:lang w:val="sr-Cyrl-RS"/>
        </w:rPr>
      </w:pPr>
    </w:p>
    <w:tbl>
      <w:tblPr>
        <w:tblStyle w:val="TableGrid"/>
        <w:tblW w:w="10075" w:type="dxa"/>
        <w:tblInd w:w="366" w:type="dxa"/>
        <w:tblLook w:val="04A0" w:firstRow="1" w:lastRow="0" w:firstColumn="1" w:lastColumn="0" w:noHBand="0" w:noVBand="1"/>
      </w:tblPr>
      <w:tblGrid>
        <w:gridCol w:w="8029"/>
        <w:gridCol w:w="1133"/>
        <w:gridCol w:w="913"/>
      </w:tblGrid>
      <w:tr w:rsidR="00065509" w:rsidRPr="00DB747F" w:rsidTr="004547C5">
        <w:trPr>
          <w:trHeight w:val="413"/>
        </w:trPr>
        <w:tc>
          <w:tcPr>
            <w:tcW w:w="8995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B747F">
              <w:rPr>
                <w:b/>
                <w:bCs/>
                <w:sz w:val="22"/>
                <w:szCs w:val="22"/>
                <w:lang w:val="sr-Cyrl-RS"/>
              </w:rPr>
              <w:t>Питања/тврдње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B747F">
              <w:rPr>
                <w:b/>
                <w:bCs/>
                <w:sz w:val="22"/>
                <w:szCs w:val="22"/>
                <w:lang w:val="sr-Cyrl-RS"/>
              </w:rPr>
              <w:t xml:space="preserve">Да 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DB747F">
              <w:rPr>
                <w:b/>
                <w:bCs/>
                <w:sz w:val="22"/>
                <w:szCs w:val="22"/>
                <w:lang w:val="sr-Cyrl-RS"/>
              </w:rPr>
              <w:t xml:space="preserve">Не 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5.1.1. У школи постоји доследно поштовање норми којима је регулисано понашање и одговорност свих.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25(100%)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5.1.2. За дискриминаторско понашање у школи доследно се примењују мере и санкције.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22(88%)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3(12%)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5.1.3. За новопридошле ученике и запослене у школи примењују се разрађени поступци прилагођавања на нову школску средину.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20(80%)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5(20%)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5.1.4. У школи се користе различите технике за превенцију и конструктивно решавање конфликата.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25(100%)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5.2.1. Успех сваког појединца, групе или одељења прихвата се и промовише као лични успех и успех школе.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24(96%)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1(4%)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5.2.2. У школи се примењује интерни систем награђивања ученика и запослених за постигнуте резултате.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20(80%)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5(20%)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5.2.3. У школи се организују различите активности за ученике у којима свако има прилику да постигне резултат/успех.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23(92%)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2(8%)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5.2.4. Ученици са сметњама у развоју и инвалидитетом учествују у различитим активностима установе.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25(100%)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5.3.1. У школи је видљиво и јасно изражен негативан став према насиљу.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25(100%)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образовно-васпитним установама.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23(92%)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2(8%)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5.3.3. Школа организује активности за запослене у школи, ученике и родитеље, које су директно усмерене на превенцију насиља.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19(76%)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6(24%)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5.3.4. Школа организује посебне активности подршке и васпитни рад са ученицима који су укључени у насиље (који испољавају насилничко понашање, трпе га или су сведоци).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21(84%)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4(16%)</w:t>
            </w:r>
          </w:p>
        </w:tc>
      </w:tr>
      <w:tr w:rsidR="00065509" w:rsidRPr="00DB747F" w:rsidTr="004547C5">
        <w:trPr>
          <w:trHeight w:val="332"/>
        </w:trPr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5.4.1. У школи је организована сарадња стручних и саветодавних органа.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22(88%)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3(12%)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5.4.2. Школа пружа подршку раду ученичког парламента и другим ученичким тимовима.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23(92%)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2(8%)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5.4.3. У школи се подржавају иницијативе и педагошке аутономије наставника и стручних сарадника.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22(88%)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3(12%)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5.4.4. Родитељи активно учествују у животу и раду школе.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22(88%)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3(12%)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5.4.5. Наставници, ученици и родитељи организују заједничке активности у циљу јачања осећања припадности школи.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21(84%)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4(16%)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5.5.1. Школа је препознатљива као центар иновација и васпитно-образовне изузетности у широј и ужој локалној и стручној заједници.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22(88%)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3(12%)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5.5.2. Наставници континуирано преиспитују сопствену васпитно-образовну праксу, мењају је и унапређују.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24(96%)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1(4%)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5.5.3. Наставници нова сазнања и искуства размењују са другим колегама у установи и ван ње.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24(96%)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1(4%)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5.5.4. Резултати успостављеног система тимског рада и партнерских односа на свим нивоима школе представљају примере добре праксе.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23(92%)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2(8%)</w:t>
            </w:r>
          </w:p>
        </w:tc>
      </w:tr>
      <w:tr w:rsidR="00065509" w:rsidRPr="00DB747F" w:rsidTr="004547C5">
        <w:tc>
          <w:tcPr>
            <w:tcW w:w="8995" w:type="dxa"/>
          </w:tcPr>
          <w:p w:rsidR="00065509" w:rsidRPr="00DB747F" w:rsidRDefault="00065509" w:rsidP="004547C5">
            <w:pPr>
              <w:pStyle w:val="Normal1"/>
              <w:shd w:val="clear" w:color="auto" w:fill="FFFFFF"/>
              <w:spacing w:after="0" w:afterAutospacing="0"/>
              <w:rPr>
                <w:sz w:val="22"/>
                <w:szCs w:val="22"/>
              </w:rPr>
            </w:pPr>
            <w:r w:rsidRPr="00DB747F">
              <w:rPr>
                <w:sz w:val="22"/>
                <w:szCs w:val="22"/>
              </w:rPr>
              <w:t>5.5.5. Школа развија иновативну праксу и нова образовна решења на основу акционих истраживања.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22(88%)</w:t>
            </w:r>
          </w:p>
        </w:tc>
        <w:tc>
          <w:tcPr>
            <w:tcW w:w="540" w:type="dxa"/>
          </w:tcPr>
          <w:p w:rsidR="00065509" w:rsidRPr="00DB747F" w:rsidRDefault="00065509" w:rsidP="004547C5">
            <w:pPr>
              <w:pStyle w:val="wyq110---naslov-clana"/>
              <w:spacing w:before="240" w:beforeAutospacing="0" w:after="0" w:afterAutospacing="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3(12%)</w:t>
            </w:r>
          </w:p>
        </w:tc>
      </w:tr>
    </w:tbl>
    <w:p w:rsidR="00065509" w:rsidRDefault="00065509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0DE" w:rsidRDefault="001750DE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50DE" w:rsidRPr="00CB2359" w:rsidRDefault="001750DE" w:rsidP="001750DE">
      <w:pPr>
        <w:spacing w:before="120"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CB2359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5.1.</w:t>
      </w:r>
      <w:r w:rsidRPr="00CB2359">
        <w:rPr>
          <w:rStyle w:val="Strong"/>
          <w:rFonts w:ascii="Times New Roman" w:hAnsi="Times New Roman" w:cs="Times New Roman"/>
          <w:sz w:val="24"/>
          <w:szCs w:val="24"/>
        </w:rPr>
        <w:t xml:space="preserve"> Успостављени су добри међуљудски односи</w:t>
      </w:r>
    </w:p>
    <w:p w:rsidR="001750DE" w:rsidRPr="00087AD1" w:rsidRDefault="001750DE" w:rsidP="001750D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 xml:space="preserve">5.1.1. У школи постоjи доследно поштовање норми коjима jе регулисано понашање и одговорност свих. </w:t>
      </w:r>
    </w:p>
    <w:p w:rsidR="001750DE" w:rsidRPr="00A26D07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830227" w:rsidRDefault="001750DE" w:rsidP="001750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302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Школа има Правилник о васпитно дисиплинској одговорности ученика, Правилник о дисциплинској одговорности запослених. Тим за заштиту ученика од дискриминације је израдио Програм за заштиту који је усклађен са Протоколом о поступању у ситуацијама насиља, злостављања, занемаривања са разрађеном унутрашњом мрежом заштите.</w:t>
      </w:r>
    </w:p>
    <w:p w:rsidR="001750DE" w:rsidRPr="00830227" w:rsidRDefault="001750DE" w:rsidP="0017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302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Школа има свој кућни ред, правила понашања ученика, наставника, родитеља, кодекс облачења ученика, наставника, родитеља.</w:t>
      </w:r>
    </w:p>
    <w:p w:rsidR="001750DE" w:rsidRDefault="001750DE" w:rsidP="0017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302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Годишњим планом рада школе (структура 40-часовне радне недеље) је прецирирано дежурство наставника, подела задужења и обавеза. Дежурство је спроводи редовно и води се евиденција у кљизи дежурства. На почетку сваке школске године сви ученици и родитељи се упозанју са правилима понашања, свако одељење израђује одељењска правила на часовима одељењског старешине. Директор редовно прати рад свих актера.</w:t>
      </w:r>
    </w:p>
    <w:p w:rsidR="001750DE" w:rsidRDefault="001750DE" w:rsidP="0017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750DE" w:rsidRPr="00830227" w:rsidRDefault="001750DE" w:rsidP="0017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Ниво остварености: 4</w:t>
      </w:r>
    </w:p>
    <w:p w:rsidR="001750DE" w:rsidRPr="00F556E0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 xml:space="preserve">5.1.2. За дискриминаторско понашање у школи доследно се примењуjу мере и санкциjе. </w:t>
      </w: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C23A57" w:rsidRDefault="001750DE" w:rsidP="001750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A57">
        <w:rPr>
          <w:rFonts w:ascii="Times New Roman" w:hAnsi="Times New Roman" w:cs="Times New Roman"/>
          <w:b/>
          <w:bCs/>
          <w:sz w:val="24"/>
          <w:szCs w:val="24"/>
        </w:rPr>
        <w:t>Програм заштите се заснива и на поштовању Правилника о поступању установе у случају сумње или утврђеног дискриминаторног понашања и вређања угледа, части или достојанства личности (</w:t>
      </w:r>
      <w:r w:rsidRPr="00C23A57">
        <w:rPr>
          <w:rFonts w:ascii="Times New Roman" w:hAnsi="Times New Roman" w:cs="Times New Roman"/>
          <w:sz w:val="24"/>
          <w:szCs w:val="24"/>
        </w:rPr>
        <w:t>"Службени гласник РС", број 65 од 24. августа 2018.) Школа спроводи превентивне активности које чине саставни део Програма заштите.</w:t>
      </w:r>
      <w:r w:rsidRPr="00C23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 заштите садржи превентивне активности  </w:t>
      </w:r>
      <w:r w:rsidRPr="00C23A57">
        <w:rPr>
          <w:rFonts w:ascii="Times New Roman" w:hAnsi="Times New Roman" w:cs="Times New Roman"/>
          <w:sz w:val="24"/>
          <w:szCs w:val="24"/>
        </w:rPr>
        <w:t xml:space="preserve">у случају дискриминације, вређања угледа, части или достојанства личности </w:t>
      </w:r>
      <w:r w:rsidRPr="00C23A57">
        <w:rPr>
          <w:rFonts w:ascii="Times New Roman" w:hAnsi="Times New Roman" w:cs="Times New Roman"/>
          <w:sz w:val="24"/>
          <w:szCs w:val="24"/>
          <w:shd w:val="clear" w:color="auto" w:fill="FFFFFF"/>
        </w:rPr>
        <w:t>као и интервентне активности.</w:t>
      </w:r>
    </w:p>
    <w:p w:rsidR="001750DE" w:rsidRPr="00C23A57" w:rsidRDefault="001750DE" w:rsidP="001750DE">
      <w:pPr>
        <w:pStyle w:val="odluka-zakon"/>
        <w:shd w:val="clear" w:color="auto" w:fill="FFFFFF"/>
        <w:spacing w:before="0" w:beforeAutospacing="0" w:after="0" w:afterAutospacing="0"/>
        <w:ind w:firstLine="480"/>
        <w:jc w:val="both"/>
      </w:pPr>
      <w:r w:rsidRPr="00C23A57">
        <w:t xml:space="preserve"> На почетку сваке школске године ученици се упознају са Конвенцијом о правима деце, на часовима одељењских старешине реализују се радионице о Дечјим правима, вредностима, израђују се панои на ту тему. У превентивном програму „ Школа животних вештина“ са циклусом радионица обухваћена је тема подстицања и неговања недискриминаторног понашања ученика. Обрађују се теме толеранције, сваке године се обележава Светски дан толеранције у школи, реализују се радионице о превазилажењу предрасуда, стереотипа, неговање толеранције и пријатељство, емпатије, Сарадња, Ненасилна комуникација, Родна равноправност, Род и пол, Стереотипи и предрасуде, Прихватање и уважавање различитости, Конструктивно превазилажење сукоба.  Увидом у планове рада тима за заштиту ученика од дискриминације, насиља, злостављања и занемаривања и увидом у извештаје, записнике Ученичког парламента, Вршњачког тима, секције, видљив је широки спектар разних превентивних активности, радионица, недеље обележавања пријатељства и позитивних вредности, акција помоћи и слично.</w:t>
      </w:r>
    </w:p>
    <w:p w:rsidR="001750DE" w:rsidRPr="00C23A57" w:rsidRDefault="001750DE" w:rsidP="001750DE">
      <w:pPr>
        <w:pStyle w:val="odluka-zakon"/>
        <w:shd w:val="clear" w:color="auto" w:fill="FFFFFF"/>
        <w:spacing w:before="0" w:beforeAutospacing="0" w:after="0" w:afterAutospacing="0"/>
        <w:ind w:firstLine="480"/>
        <w:jc w:val="both"/>
      </w:pPr>
      <w:r w:rsidRPr="00C23A57">
        <w:t>Сви чланови унутрашње мреже заштите у нашој школи улажу напоре да обезбеде сваком ученику несметан и безбедан боравак у школи и заштити ученике од сваког облика дискриминације.у вези с тим школа остварује сарадњу и са родитељима, другим релевантним установама.</w:t>
      </w:r>
    </w:p>
    <w:p w:rsidR="001750DE" w:rsidRPr="00C23A57" w:rsidRDefault="001750DE" w:rsidP="001750DE">
      <w:pPr>
        <w:pStyle w:val="odluka-zakon"/>
        <w:shd w:val="clear" w:color="auto" w:fill="FFFFFF"/>
        <w:spacing w:before="0" w:beforeAutospacing="0" w:after="0" w:afterAutospacing="0"/>
        <w:ind w:firstLine="480"/>
        <w:jc w:val="both"/>
      </w:pPr>
      <w:r w:rsidRPr="00C23A57">
        <w:t>Сваке године одељењске старешине израђују социјалну карту ученика, на основу тих резултата педагог и психолог врше анализу како би се идентификовали ученици из осетљивих група и имао увид у структуру породица и израдили потребни програми и активности за пружање подршке ученицима.</w:t>
      </w:r>
    </w:p>
    <w:p w:rsidR="001750DE" w:rsidRPr="00C23A57" w:rsidRDefault="001750DE" w:rsidP="001750DE">
      <w:pPr>
        <w:pStyle w:val="odluka-zakon"/>
        <w:shd w:val="clear" w:color="auto" w:fill="FFFFFF"/>
        <w:spacing w:before="0" w:beforeAutospacing="0" w:after="0" w:afterAutospacing="0"/>
        <w:ind w:firstLine="480"/>
        <w:jc w:val="both"/>
      </w:pPr>
      <w:r w:rsidRPr="00C23A57">
        <w:t>Тим за инклузивно образовање, одељењске старешине, стручна служба пружају свакодневно подршку ученицима из осетљивих група (инклузија, укључивање у вршњачку групу, праћење прилагођености ученика, националне мањине, инвалидитет, здравствене тешкоће и сл.)</w:t>
      </w:r>
    </w:p>
    <w:p w:rsidR="001750DE" w:rsidRPr="00C23A57" w:rsidRDefault="001750DE" w:rsidP="001750DE">
      <w:pPr>
        <w:pStyle w:val="odluka-zakon"/>
        <w:shd w:val="clear" w:color="auto" w:fill="FFFFFF"/>
        <w:spacing w:before="0" w:beforeAutospacing="0" w:after="0" w:afterAutospacing="0"/>
        <w:ind w:firstLine="480"/>
        <w:jc w:val="both"/>
        <w:rPr>
          <w:shd w:val="clear" w:color="auto" w:fill="FFFFFF"/>
        </w:rPr>
      </w:pPr>
      <w:r w:rsidRPr="00C23A57">
        <w:rPr>
          <w:shd w:val="clear" w:color="auto" w:fill="FFFFFF"/>
        </w:rPr>
        <w:t>Увидом у планове заштите може се закључити да тим и школа предузимају све мере за спречавање дискриминаторног понашања.</w:t>
      </w:r>
    </w:p>
    <w:p w:rsidR="001750DE" w:rsidRPr="00CB6176" w:rsidRDefault="001750DE" w:rsidP="00175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 остварености:4</w:t>
      </w: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7C5" w:rsidRDefault="004547C5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7C5" w:rsidRDefault="004547C5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7C5" w:rsidRPr="00F556E0" w:rsidRDefault="004547C5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6E0">
        <w:rPr>
          <w:rFonts w:ascii="Times New Roman" w:hAnsi="Times New Roman" w:cs="Times New Roman"/>
          <w:sz w:val="24"/>
          <w:szCs w:val="24"/>
        </w:rPr>
        <w:t>5</w:t>
      </w:r>
      <w:r w:rsidRPr="00087AD1">
        <w:rPr>
          <w:rFonts w:ascii="Times New Roman" w:hAnsi="Times New Roman" w:cs="Times New Roman"/>
          <w:b/>
          <w:sz w:val="24"/>
          <w:szCs w:val="24"/>
        </w:rPr>
        <w:t xml:space="preserve">.1.3. За новопридошле ученике и запослене у школи примењуjу се разрађени поступци прилагођавања на нову школску средину. </w:t>
      </w: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CB6176" w:rsidRDefault="001750DE" w:rsidP="001750DE">
      <w:pPr>
        <w:pStyle w:val="Heading1"/>
        <w:ind w:firstLine="360"/>
      </w:pPr>
      <w:bookmarkStart w:id="0" w:name="_Toc33192687"/>
      <w:bookmarkStart w:id="1" w:name="_Toc33193032"/>
      <w:r w:rsidRPr="00CB6176">
        <w:rPr>
          <w:szCs w:val="24"/>
        </w:rPr>
        <w:t xml:space="preserve">Саставни део Школског програма,  Годишњег плана рада школе, Програма подршке је </w:t>
      </w:r>
      <w:r w:rsidRPr="00CB6176">
        <w:t>ПЛАН пружања ПОДРШКЕ НОВОПРИДОШЛИМ УЧЕНИЦИМА, УЧЕНИЦИМА ПРВОГ И ПЕТОГ РАЗРЕДА  И НАСТАВНИЦИМА.</w:t>
      </w:r>
      <w:r>
        <w:rPr>
          <w:b/>
        </w:rPr>
        <w:t xml:space="preserve"> </w:t>
      </w:r>
      <w:r w:rsidRPr="00CB6176">
        <w:t>Увидом у извештај о реализацији ГПРШ евидентно је да школа примењује разрађене поступке и за ученике и за наставнике.</w:t>
      </w:r>
      <w:bookmarkEnd w:id="0"/>
      <w:bookmarkEnd w:id="1"/>
    </w:p>
    <w:p w:rsidR="001750DE" w:rsidRPr="00CB6176" w:rsidRDefault="001750DE" w:rsidP="001750DE">
      <w:pPr>
        <w:keepNext/>
        <w:spacing w:before="240" w:after="60" w:line="240" w:lineRule="auto"/>
        <w:ind w:firstLine="36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sr-Cyrl-CS" w:eastAsia="en-GB"/>
        </w:rPr>
      </w:pPr>
      <w:bookmarkStart w:id="2" w:name="_Toc33192688"/>
      <w:bookmarkStart w:id="3" w:name="_Toc33193033"/>
      <w:r w:rsidRPr="00C93CA9">
        <w:rPr>
          <w:rFonts w:ascii="Times New Roman" w:hAnsi="Times New Roman"/>
          <w:bCs/>
          <w:kern w:val="32"/>
          <w:sz w:val="24"/>
          <w:szCs w:val="24"/>
          <w:lang w:val="sr-Cyrl-CS" w:eastAsia="en-GB"/>
        </w:rPr>
        <w:t>Прати се упис нових ученика у току године.</w:t>
      </w:r>
      <w:r>
        <w:rPr>
          <w:rFonts w:ascii="Times New Roman" w:hAnsi="Times New Roman"/>
          <w:b/>
          <w:bCs/>
          <w:kern w:val="32"/>
          <w:sz w:val="24"/>
          <w:szCs w:val="24"/>
          <w:lang w:val="sr-Cyrl-CS" w:eastAsia="en-GB"/>
        </w:rPr>
        <w:t xml:space="preserve"> </w:t>
      </w:r>
      <w:r w:rsidRPr="00147DF6">
        <w:rPr>
          <w:rFonts w:ascii="Times New Roman" w:hAnsi="Times New Roman"/>
          <w:sz w:val="24"/>
          <w:szCs w:val="24"/>
          <w:lang w:val="sr-Cyrl-CS"/>
        </w:rPr>
        <w:t xml:space="preserve">Стручни сарадници у </w:t>
      </w:r>
      <w:r>
        <w:rPr>
          <w:rFonts w:ascii="Times New Roman" w:hAnsi="Times New Roman"/>
          <w:sz w:val="24"/>
          <w:szCs w:val="24"/>
          <w:lang w:val="sr-Cyrl-CS"/>
        </w:rPr>
        <w:t>сарадњи са директорком врше</w:t>
      </w:r>
      <w:r w:rsidRPr="00147DF6">
        <w:rPr>
          <w:rFonts w:ascii="Times New Roman" w:hAnsi="Times New Roman"/>
          <w:sz w:val="24"/>
          <w:szCs w:val="24"/>
          <w:lang w:val="sr-Cyrl-CS"/>
        </w:rPr>
        <w:t xml:space="preserve"> распоређивање ученика у одељења. </w:t>
      </w:r>
      <w:r w:rsidRPr="00147DF6">
        <w:rPr>
          <w:rFonts w:ascii="Times New Roman" w:hAnsi="Times New Roman"/>
          <w:sz w:val="24"/>
          <w:szCs w:val="24"/>
          <w:lang w:val="sr-Latn-CS" w:eastAsia="sr-Latn-CS"/>
        </w:rPr>
        <w:t>При одлучивању води се рачуна о карактеристикама новодошлог ученика. Поштују се критеријуми распоређивања: број ученика у оде</w:t>
      </w:r>
      <w:r>
        <w:rPr>
          <w:rFonts w:ascii="Times New Roman" w:hAnsi="Times New Roman"/>
          <w:sz w:val="24"/>
          <w:szCs w:val="24"/>
          <w:lang w:val="sr-Latn-CS" w:eastAsia="sr-Latn-CS"/>
        </w:rPr>
        <w:t>љењу, број мушке и женске деце,</w:t>
      </w:r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Pr="00147DF6">
        <w:rPr>
          <w:rFonts w:ascii="Times New Roman" w:hAnsi="Times New Roman"/>
          <w:sz w:val="24"/>
          <w:szCs w:val="24"/>
          <w:lang w:val="sr-Latn-CS" w:eastAsia="sr-Latn-CS"/>
        </w:rPr>
        <w:t>социјална структура одељења, број  проблематичних ученика у понашању, броју деце  из осетљивих група, број деце са тешкоћама...)</w:t>
      </w:r>
      <w:r w:rsidRPr="00147DF6">
        <w:rPr>
          <w:rFonts w:ascii="Times New Roman" w:hAnsi="Times New Roman"/>
          <w:sz w:val="24"/>
          <w:szCs w:val="24"/>
          <w:lang w:val="sr-Latn-CS" w:eastAsia="sr-Latn-CS"/>
        </w:rPr>
        <w:br/>
      </w:r>
      <w:r>
        <w:rPr>
          <w:rFonts w:ascii="Times New Roman" w:hAnsi="Times New Roman"/>
          <w:sz w:val="24"/>
          <w:szCs w:val="24"/>
          <w:lang w:val="sr-Cyrl-CS"/>
        </w:rPr>
        <w:t>Остварује с</w:t>
      </w:r>
      <w:r w:rsidRPr="00147DF6">
        <w:rPr>
          <w:rFonts w:ascii="Times New Roman" w:hAnsi="Times New Roman"/>
          <w:sz w:val="24"/>
          <w:szCs w:val="24"/>
          <w:lang w:val="sr-Cyrl-CS"/>
        </w:rPr>
        <w:t xml:space="preserve">е сарадња стручне службе и одељењских старешина са родитељима/другим законским заступницима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147DF6">
        <w:rPr>
          <w:rFonts w:ascii="Times New Roman" w:hAnsi="Times New Roman"/>
          <w:sz w:val="24"/>
          <w:szCs w:val="24"/>
          <w:lang w:val="sr-Cyrl-CS"/>
        </w:rPr>
        <w:t xml:space="preserve"> наставним предметима и уџбеницима у нашој школи. П</w:t>
      </w:r>
      <w:r>
        <w:rPr>
          <w:rFonts w:ascii="Times New Roman" w:hAnsi="Times New Roman"/>
          <w:sz w:val="24"/>
          <w:szCs w:val="24"/>
          <w:lang w:val="sr-Cyrl-CS"/>
        </w:rPr>
        <w:t>раћење прилагођавања</w:t>
      </w:r>
      <w:r w:rsidRPr="00147DF6">
        <w:rPr>
          <w:rFonts w:ascii="Times New Roman" w:hAnsi="Times New Roman"/>
          <w:sz w:val="24"/>
          <w:szCs w:val="24"/>
          <w:lang w:val="sr-Cyrl-CS"/>
        </w:rPr>
        <w:t xml:space="preserve"> ученика </w:t>
      </w:r>
      <w:r>
        <w:rPr>
          <w:rFonts w:ascii="Times New Roman" w:hAnsi="Times New Roman"/>
          <w:sz w:val="24"/>
          <w:szCs w:val="24"/>
          <w:lang w:val="sr-Cyrl-CS"/>
        </w:rPr>
        <w:t>се врши</w:t>
      </w:r>
      <w:r w:rsidRPr="00147DF6">
        <w:rPr>
          <w:rFonts w:ascii="Times New Roman" w:hAnsi="Times New Roman"/>
          <w:sz w:val="24"/>
          <w:szCs w:val="24"/>
          <w:lang w:val="sr-Cyrl-CS"/>
        </w:rPr>
        <w:t xml:space="preserve"> свакодневно од стране одељењских старешина, предметних наставника. Приликом посматрања часова психолог, педагог и директор </w:t>
      </w:r>
      <w:r>
        <w:rPr>
          <w:rFonts w:ascii="Times New Roman" w:hAnsi="Times New Roman"/>
          <w:sz w:val="24"/>
          <w:szCs w:val="24"/>
          <w:lang w:val="sr-Cyrl-CS"/>
        </w:rPr>
        <w:t>прате</w:t>
      </w:r>
      <w:r w:rsidRPr="00147DF6">
        <w:rPr>
          <w:rFonts w:ascii="Times New Roman" w:hAnsi="Times New Roman"/>
          <w:sz w:val="24"/>
          <w:szCs w:val="24"/>
          <w:lang w:val="sr-Cyrl-CS"/>
        </w:rPr>
        <w:t xml:space="preserve">  и прилагођавање новопридошлих ученика. Такође с</w:t>
      </w:r>
      <w:r>
        <w:rPr>
          <w:rFonts w:ascii="Times New Roman" w:hAnsi="Times New Roman"/>
          <w:sz w:val="24"/>
          <w:szCs w:val="24"/>
          <w:lang w:val="sr-Cyrl-CS"/>
        </w:rPr>
        <w:t xml:space="preserve">е посматрају </w:t>
      </w:r>
      <w:r w:rsidRPr="00147DF6">
        <w:rPr>
          <w:rFonts w:ascii="Times New Roman" w:hAnsi="Times New Roman"/>
          <w:sz w:val="24"/>
          <w:szCs w:val="24"/>
          <w:lang w:val="sr-Cyrl-CS"/>
        </w:rPr>
        <w:t xml:space="preserve">часови првог и петог разреда са циљем праћења прилагођености ученика. За ученике који </w:t>
      </w:r>
      <w:r>
        <w:rPr>
          <w:rFonts w:ascii="Times New Roman" w:hAnsi="Times New Roman"/>
          <w:sz w:val="24"/>
          <w:szCs w:val="24"/>
          <w:lang w:val="sr-Cyrl-CS"/>
        </w:rPr>
        <w:t xml:space="preserve">испољавају </w:t>
      </w:r>
      <w:r w:rsidRPr="00147DF6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тешкоће у прилагођавању предузима</w:t>
      </w:r>
      <w:r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ју </w:t>
      </w:r>
      <w:r w:rsidRPr="00147DF6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се</w:t>
      </w:r>
      <w:r w:rsidRPr="00147DF6">
        <w:rPr>
          <w:rFonts w:ascii="Times New Roman" w:eastAsia="Calibri" w:hAnsi="Times New Roman" w:cs="Times New Roman"/>
          <w:sz w:val="24"/>
          <w:szCs w:val="24"/>
          <w:lang w:eastAsia="sr-Latn-CS"/>
        </w:rPr>
        <w:t xml:space="preserve"> следеће</w:t>
      </w:r>
      <w:r w:rsidRPr="00147DF6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мере:</w:t>
      </w:r>
      <w:bookmarkEnd w:id="2"/>
      <w:bookmarkEnd w:id="3"/>
    </w:p>
    <w:p w:rsidR="001750DE" w:rsidRPr="00147DF6" w:rsidRDefault="001750DE" w:rsidP="001750DE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147DF6">
        <w:rPr>
          <w:rFonts w:ascii="Times New Roman" w:hAnsi="Times New Roman"/>
          <w:sz w:val="24"/>
          <w:szCs w:val="24"/>
          <w:lang w:eastAsia="sr-Latn-CS"/>
        </w:rPr>
        <w:t>Информисање родитеља, саветодавни рад с њима</w:t>
      </w:r>
    </w:p>
    <w:p w:rsidR="001750DE" w:rsidRPr="00CB6176" w:rsidRDefault="001750DE" w:rsidP="001750DE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eastAsia="sr-Latn-CS"/>
        </w:rPr>
        <w:t>Саветодавни рад са учеником</w:t>
      </w:r>
      <w:r w:rsidRPr="00147DF6">
        <w:rPr>
          <w:rFonts w:ascii="Times New Roman" w:hAnsi="Times New Roman"/>
          <w:sz w:val="24"/>
          <w:szCs w:val="24"/>
          <w:lang w:val="sr-Latn-CS" w:eastAsia="sr-Latn-CS"/>
        </w:rPr>
        <w:t xml:space="preserve"> о тешкоћама у прилагођавању, узроцима и могућностима превазилажења, </w:t>
      </w:r>
    </w:p>
    <w:p w:rsidR="001750DE" w:rsidRPr="00147DF6" w:rsidRDefault="001750DE" w:rsidP="001750DE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Latn-CS" w:eastAsia="sr-Latn-CS"/>
        </w:rPr>
        <w:t>укључу</w:t>
      </w:r>
      <w:r>
        <w:rPr>
          <w:rFonts w:ascii="Times New Roman" w:hAnsi="Times New Roman"/>
          <w:sz w:val="24"/>
          <w:szCs w:val="24"/>
          <w:lang w:eastAsia="sr-Latn-CS"/>
        </w:rPr>
        <w:t>ивање</w:t>
      </w:r>
      <w:r>
        <w:rPr>
          <w:rFonts w:ascii="Times New Roman" w:hAnsi="Times New Roman"/>
          <w:sz w:val="24"/>
          <w:szCs w:val="24"/>
          <w:lang w:val="sr-Latn-CS" w:eastAsia="sr-Latn-CS"/>
        </w:rPr>
        <w:t xml:space="preserve"> вршњачк</w:t>
      </w:r>
      <w:r>
        <w:rPr>
          <w:rFonts w:ascii="Times New Roman" w:hAnsi="Times New Roman"/>
          <w:sz w:val="24"/>
          <w:szCs w:val="24"/>
          <w:lang w:eastAsia="sr-Latn-CS"/>
        </w:rPr>
        <w:t>е</w:t>
      </w:r>
      <w:r w:rsidRPr="00147DF6">
        <w:rPr>
          <w:rFonts w:ascii="Times New Roman" w:hAnsi="Times New Roman"/>
          <w:sz w:val="24"/>
          <w:szCs w:val="24"/>
          <w:lang w:val="sr-Latn-CS" w:eastAsia="sr-Latn-CS"/>
        </w:rPr>
        <w:t xml:space="preserve"> под</w:t>
      </w:r>
      <w:r>
        <w:rPr>
          <w:rFonts w:ascii="Times New Roman" w:hAnsi="Times New Roman"/>
          <w:sz w:val="24"/>
          <w:szCs w:val="24"/>
          <w:lang w:val="sr-Latn-CS" w:eastAsia="sr-Latn-CS"/>
        </w:rPr>
        <w:t>ршк</w:t>
      </w:r>
      <w:r>
        <w:rPr>
          <w:rFonts w:ascii="Times New Roman" w:hAnsi="Times New Roman"/>
          <w:sz w:val="24"/>
          <w:szCs w:val="24"/>
          <w:lang w:eastAsia="sr-Latn-CS"/>
        </w:rPr>
        <w:t>е</w:t>
      </w:r>
    </w:p>
    <w:p w:rsidR="001750DE" w:rsidRPr="00147DF6" w:rsidRDefault="001750DE" w:rsidP="001750DE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147DF6">
        <w:rPr>
          <w:rFonts w:ascii="Times New Roman" w:hAnsi="Times New Roman"/>
          <w:sz w:val="24"/>
          <w:szCs w:val="24"/>
          <w:lang w:val="sr-Latn-CS" w:eastAsia="sr-Latn-CS"/>
        </w:rPr>
        <w:t>одељењски старешина  евидентира испољене тешкоће</w:t>
      </w:r>
    </w:p>
    <w:p w:rsidR="001750DE" w:rsidRPr="00147DF6" w:rsidRDefault="001750DE" w:rsidP="001750DE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147DF6">
        <w:rPr>
          <w:rFonts w:ascii="Times New Roman" w:hAnsi="Times New Roman"/>
          <w:sz w:val="24"/>
          <w:szCs w:val="24"/>
          <w:lang w:val="sr-Latn-CS" w:eastAsia="sr-Latn-CS"/>
        </w:rPr>
        <w:t>одељењски старешина обавештава стручне сараднике о томе који, у разговору са родитељима  узимају податке  о развоју и социоекономском статусу породице; психолог испитује радне навике, тип личности, снаге и слабости детета  и предлаже мере подршке родитељу и одељењском старешини</w:t>
      </w:r>
      <w:r w:rsidRPr="00147DF6">
        <w:rPr>
          <w:rFonts w:ascii="Times New Roman" w:hAnsi="Times New Roman"/>
          <w:sz w:val="24"/>
          <w:szCs w:val="24"/>
          <w:lang w:eastAsia="sr-Latn-CS"/>
        </w:rPr>
        <w:t>.</w:t>
      </w:r>
    </w:p>
    <w:p w:rsidR="001750DE" w:rsidRPr="00147DF6" w:rsidRDefault="001750DE" w:rsidP="001750DE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147DF6">
        <w:rPr>
          <w:rFonts w:ascii="Times New Roman" w:hAnsi="Times New Roman"/>
          <w:sz w:val="24"/>
          <w:szCs w:val="24"/>
          <w:lang w:eastAsia="sr-Latn-CS"/>
        </w:rPr>
        <w:t>Вршило се континуирано праћење понашања и постигнућа ученика</w:t>
      </w:r>
    </w:p>
    <w:p w:rsidR="001750DE" w:rsidRPr="00147DF6" w:rsidRDefault="001750DE" w:rsidP="001750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47DF6">
        <w:rPr>
          <w:rFonts w:ascii="Times New Roman" w:eastAsia="Calibri" w:hAnsi="Times New Roman" w:cs="Times New Roman"/>
          <w:sz w:val="24"/>
          <w:szCs w:val="24"/>
          <w:lang w:val="sr-Cyrl-CS"/>
        </w:rPr>
        <w:t>У току првог полугодишта је вршено укључивање новопридошлих наставника, (један наставник математике) у реализацију свих видова наставе, ваннаставних и слободних активности и пружана  је подршка у планирању и организацији рада</w:t>
      </w:r>
    </w:p>
    <w:p w:rsidR="001750DE" w:rsidRPr="00147DF6" w:rsidRDefault="001750DE" w:rsidP="001750D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Ученици петог разреда попуњавају анкете о прилагођености предметној настави.</w:t>
      </w: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 остварености: 4</w:t>
      </w: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7C5" w:rsidRDefault="004547C5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7C5" w:rsidRPr="00F556E0" w:rsidRDefault="004547C5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>5.1.4. У школи се користе различите технике за превенциjу и конструктивно решавање конфликата.</w:t>
      </w:r>
    </w:p>
    <w:p w:rsidR="001750DE" w:rsidRDefault="001750DE" w:rsidP="001750DE">
      <w:pPr>
        <w:spacing w:before="120" w:after="0"/>
        <w:rPr>
          <w:rStyle w:val="Strong"/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Увидом у годишњи план рада тима за ЗУДНЗЗ прецириране су конкретне превентивне активности. </w:t>
      </w:r>
      <w:r>
        <w:rPr>
          <w:rFonts w:ascii="Times New Roman" w:hAnsi="Times New Roman"/>
          <w:sz w:val="24"/>
          <w:szCs w:val="24"/>
        </w:rPr>
        <w:t>На почетку године врши се анкетирање родитеља о предложеним превентивним активностима и усвајање усаглашених предлога превентивних активности. Са састанцима Ученичког парламента и Вршњачког тима ученици дају предлоге превентивних активности које би волели да се реализују у току године.</w:t>
      </w:r>
      <w:r w:rsidRPr="00316B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Сваке године се врши и</w:t>
      </w:r>
      <w:r w:rsidRPr="003A73A8">
        <w:rPr>
          <w:rFonts w:ascii="Times New Roman" w:hAnsi="Times New Roman"/>
          <w:sz w:val="24"/>
          <w:szCs w:val="24"/>
        </w:rPr>
        <w:t>нформисање родитеља на Савету родитеља и родитељским састанцима о стању безбедности у школи, мерама за побољшање</w:t>
      </w:r>
      <w:r>
        <w:rPr>
          <w:rFonts w:ascii="Times New Roman" w:hAnsi="Times New Roman"/>
          <w:sz w:val="24"/>
          <w:szCs w:val="24"/>
        </w:rPr>
        <w:t xml:space="preserve"> исте. Релизују се превентивне радионице, предавања за ученике, дискусије, дебате на тему ненасиља на часовима одељеског старешине, на часовима грађанског васпитања, у оквиру секције и по препоруци Тима за заштиту.</w:t>
      </w:r>
    </w:p>
    <w:p w:rsidR="001750DE" w:rsidRPr="00166039" w:rsidRDefault="001750DE" w:rsidP="001750DE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Реализују се тематски родитељски састанаци о безбедности ученика и дечијим правима.</w:t>
      </w:r>
      <w:r w:rsidRPr="00C658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Унапређење вербалне комуникације писањем парола и истицањем лепих речи и порука на свим језицима“Недеља лепих речи“, подела афирмативних порука ученицима, Дани науке-упознавање млађих ученика са природним наукама уз помоћ старијих ученика,одржавање еколошких радионица коришћењем средстава која се могу  рециклирати, </w:t>
      </w:r>
      <w:r w:rsidRPr="003A73A8">
        <w:rPr>
          <w:rFonts w:ascii="Times New Roman" w:hAnsi="Times New Roman"/>
          <w:sz w:val="24"/>
          <w:szCs w:val="24"/>
        </w:rPr>
        <w:t>Спортске активности</w:t>
      </w:r>
      <w:r>
        <w:rPr>
          <w:rFonts w:ascii="Times New Roman" w:hAnsi="Times New Roman"/>
          <w:sz w:val="24"/>
          <w:szCs w:val="24"/>
        </w:rPr>
        <w:t>, Организовање фер –плеј турнира у малом фудбалу и избор Нај фер-плеј играча Организовање такмичења „Ко је бољи навијач“, ваннаставне активности, Организовање изложбе ликовних и литерарних радова са темама везаним за превенцију насиља:Лепа реч гвоздена врата отвара,Пружи руку,ту сам...., Одржавање превентивних  радионица за развој социјалних вештина на ЧОС,</w:t>
      </w:r>
      <w:r w:rsidRPr="00C658C5">
        <w:rPr>
          <w:rFonts w:ascii="Times New Roman" w:hAnsi="Times New Roman"/>
          <w:sz w:val="24"/>
          <w:szCs w:val="24"/>
        </w:rPr>
        <w:t xml:space="preserve"> </w:t>
      </w:r>
      <w:r w:rsidRPr="003A73A8">
        <w:rPr>
          <w:rFonts w:ascii="Times New Roman" w:hAnsi="Times New Roman"/>
          <w:sz w:val="24"/>
          <w:szCs w:val="24"/>
        </w:rPr>
        <w:t xml:space="preserve">Организовање </w:t>
      </w:r>
      <w:r>
        <w:rPr>
          <w:rFonts w:ascii="Times New Roman" w:hAnsi="Times New Roman"/>
          <w:sz w:val="24"/>
          <w:szCs w:val="24"/>
        </w:rPr>
        <w:t xml:space="preserve"> представа на тему ненасиља,</w:t>
      </w:r>
      <w:r w:rsidRPr="003A73A8">
        <w:rPr>
          <w:rFonts w:ascii="Times New Roman" w:hAnsi="Times New Roman"/>
          <w:sz w:val="24"/>
          <w:szCs w:val="24"/>
        </w:rPr>
        <w:t xml:space="preserve"> безбедности ученика</w:t>
      </w:r>
      <w:r>
        <w:rPr>
          <w:rFonts w:ascii="Times New Roman" w:hAnsi="Times New Roman"/>
          <w:sz w:val="24"/>
          <w:szCs w:val="24"/>
        </w:rPr>
        <w:t xml:space="preserve">, превенцију употребе дрога, </w:t>
      </w:r>
      <w:r w:rsidRPr="00DA1651">
        <w:rPr>
          <w:rFonts w:ascii="Times New Roman" w:hAnsi="Times New Roman"/>
          <w:sz w:val="24"/>
          <w:szCs w:val="24"/>
        </w:rPr>
        <w:t>Укључивање родитеља стручњака из различитих области (лекаре, психијатре, психологе, полицијске инспекторе) у реализацији тематских родитељских састанака</w:t>
      </w:r>
      <w:r>
        <w:rPr>
          <w:rFonts w:ascii="Times New Roman" w:hAnsi="Times New Roman"/>
          <w:sz w:val="24"/>
          <w:szCs w:val="24"/>
        </w:rPr>
        <w:t>, саветодавни рад са ученицима и родитељима,. Активности у оквиру Дечје недеље, недеље спорта, поводом обележавања Дана школе, обележавање важних датума, умрежавање са другим школама, установама, Радионице Учионица добре воље, Еликсир толеранције, приручник о дечјим правима, активности у оквиру Еко школе, радионице професионалне оријентације, укључивање ученике у секције, укључивање ученике у културним активностима школе, учешће у пројектима на нивоу града,</w:t>
      </w:r>
      <w:r w:rsidRPr="0016603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D305E9">
        <w:rPr>
          <w:rFonts w:ascii="Times New Roman" w:eastAsia="Times New Roman" w:hAnsi="Times New Roman"/>
          <w:sz w:val="24"/>
          <w:szCs w:val="24"/>
        </w:rPr>
        <w:t>реирање паноа на тему толеранције и порука ненасиља</w:t>
      </w:r>
      <w:r>
        <w:rPr>
          <w:rFonts w:ascii="Times New Roman" w:eastAsia="Times New Roman" w:hAnsi="Times New Roman"/>
          <w:sz w:val="24"/>
          <w:szCs w:val="24"/>
        </w:rPr>
        <w:t>, ученици у улози саветника- вршњачка подршка (одговарање на питања ученика), учешће и укључивање ученика у хуманитарним акцијама, концертима, ускршња продајна хуманитарна изложба, креативне радионице са родитељима и ученицима, радионице за будуће прваке, упознавање ученика четвртог разреда са наставницима.</w:t>
      </w:r>
    </w:p>
    <w:p w:rsidR="001750DE" w:rsidRPr="00C658C5" w:rsidRDefault="001750DE" w:rsidP="001750DE">
      <w:pPr>
        <w:spacing w:before="120" w:after="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школи се реализује пројекат Основае безбедности ученика за ученике 1.,4. и 6.разреда у организацији ПУ.</w:t>
      </w:r>
    </w:p>
    <w:p w:rsidR="001750DE" w:rsidRDefault="001750DE" w:rsidP="00175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0DE" w:rsidRDefault="001750DE" w:rsidP="00175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Показатељ у потпуности остварен.</w:t>
      </w:r>
      <w:r w:rsidRPr="00307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Ниво остварености: 4.</w:t>
      </w:r>
    </w:p>
    <w:p w:rsidR="001750DE" w:rsidRDefault="001750DE" w:rsidP="001750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3A008E" w:rsidRDefault="001750DE" w:rsidP="001750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4F6414">
        <w:rPr>
          <w:rStyle w:val="Strong"/>
          <w:rFonts w:ascii="Times New Roman" w:hAnsi="Times New Roman" w:cs="Times New Roman"/>
          <w:sz w:val="24"/>
          <w:szCs w:val="24"/>
        </w:rPr>
        <w:t>5.2. Резултати ученика и наставника се подржавају и промовишу</w:t>
      </w:r>
    </w:p>
    <w:p w:rsidR="001750DE" w:rsidRDefault="001750DE" w:rsidP="001750DE">
      <w:pPr>
        <w:spacing w:before="120"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>5.2.1. Успех сваког поjединца, групе или одељења прихвата се и промовише као лични успех и успех школе.</w:t>
      </w:r>
    </w:p>
    <w:p w:rsidR="001750DE" w:rsidRPr="00B91A1F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F9302C" w:rsidRDefault="001750DE" w:rsidP="001750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има Правилник о награђивању и похваљивању ученика. Успех сваког ученика, групе или одељења се прати и промовише на огласној табли школе, на сајту школе, на фејсбук страници наше школе. Ученици који освајају пласмане на различитим такмичењима, ученици који учествују и дају допринос у пројектима школе, приредбама и осталим активностима награђују се захвалницама или књигама. </w:t>
      </w:r>
      <w:r w:rsidRPr="00F9302C">
        <w:rPr>
          <w:rFonts w:ascii="Times New Roman" w:hAnsi="Times New Roman" w:cs="Times New Roman"/>
          <w:sz w:val="24"/>
          <w:szCs w:val="24"/>
        </w:rPr>
        <w:t>Успеси ученика се медијски прате,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02C">
        <w:rPr>
          <w:rFonts w:ascii="Times New Roman" w:hAnsi="Times New Roman" w:cs="Times New Roman"/>
          <w:sz w:val="24"/>
          <w:szCs w:val="24"/>
        </w:rPr>
        <w:t>слике такмичара се излажу на паноима,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02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хваљују се на приредби поводом обележавања </w:t>
      </w:r>
      <w:r w:rsidRPr="00F9302C">
        <w:rPr>
          <w:rFonts w:ascii="Times New Roman" w:hAnsi="Times New Roman" w:cs="Times New Roman"/>
          <w:sz w:val="24"/>
          <w:szCs w:val="24"/>
        </w:rPr>
        <w:t>Дана школе.</w:t>
      </w:r>
      <w:r w:rsidRPr="00F9302C">
        <w:rPr>
          <w:rFonts w:ascii="Times New Roman" w:eastAsia="Times New Roman" w:hAnsi="Times New Roman" w:cs="Times New Roman"/>
          <w:sz w:val="24"/>
          <w:szCs w:val="24"/>
        </w:rPr>
        <w:br/>
      </w:r>
      <w:r w:rsidRPr="00F93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Успешни поједи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нци и групе јавно се похваљују </w:t>
      </w:r>
      <w:r w:rsidRPr="00F93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Одељењском и Наставничком већу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750DE" w:rsidRPr="00F9302C" w:rsidRDefault="001750DE" w:rsidP="0017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93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Наш успех на најбољи начин показује и добра пролазност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ученика </w:t>
      </w:r>
      <w:r w:rsidRPr="00F93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завршном испиту  што се може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утврдити</w:t>
      </w:r>
      <w:r w:rsidRPr="00F93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увидом у анализу завршних испита. Увидом у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извештаје са такмичења и </w:t>
      </w:r>
      <w:r w:rsidRPr="00F9302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пласмане ученика такмичара са поносом истичемо награде које су наши ученици освојили на општинским, окружним и републичким такмичењима. Успех сваког појединца или одељења прихваћен је и промовисан као лични успех појединца и успех школе.</w:t>
      </w: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 остварености: 4</w:t>
      </w:r>
    </w:p>
    <w:p w:rsidR="001750DE" w:rsidRPr="00FC1832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 xml:space="preserve"> 5.2.2. У школи се примењуjе интерни систем награђивања ученика и запослених за постигнуте резултате. </w:t>
      </w:r>
    </w:p>
    <w:p w:rsidR="001750DE" w:rsidRPr="00B91A1F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скалду са Правилником о награђивању ученика поводом обележавања Дана школе ученици са изузетним резултатима и ученици који активно учествују у раду школе и дају свој допринос се награђују  захвалницама и књигама, и похваљују на седницама, на огласним таблама, фб страници школе. У свим одељењима се врши интерно похваљивање ученика: усменим путем, на ОВ, бира се Ученик недеље, ученик месеца, нај друг и слично. У зависности од могућности школе ученици се награђују излетом, организовањем посете, укључивањем у активности на нивоу града, посета градоначелнику, посећивањем изложби, представа, промоцијама књига, градске библиотеке, Ноћ музеја, сајам књига, фестивал науке, еколошке акције, Ноћ истраживача и сличне активности.</w:t>
      </w: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Пракса у школи је да директор похваљује наставнике на седницама о њиховом залагању за унапређивање рада школе и постигнутим резултатима. Школа има и Правилник о похваљивању и награђивању наставника. </w:t>
      </w: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 остварености: 4</w:t>
      </w: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FC1832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 xml:space="preserve">5.2.3. У школи се организуjу различите активности за ученике у коjима свако има прилику да постигне резултат/успех. </w:t>
      </w: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306D27" w:rsidRDefault="001750DE" w:rsidP="001750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302C">
        <w:rPr>
          <w:rFonts w:ascii="Times New Roman" w:hAnsi="Times New Roman" w:cs="Times New Roman"/>
          <w:sz w:val="24"/>
          <w:szCs w:val="24"/>
        </w:rPr>
        <w:t xml:space="preserve">Школа има богату понуду ваннаставних </w:t>
      </w:r>
      <w:r>
        <w:rPr>
          <w:rFonts w:ascii="Times New Roman" w:hAnsi="Times New Roman" w:cs="Times New Roman"/>
          <w:sz w:val="24"/>
          <w:szCs w:val="24"/>
        </w:rPr>
        <w:t xml:space="preserve">и слободних </w:t>
      </w:r>
      <w:r w:rsidRPr="00F9302C">
        <w:rPr>
          <w:rFonts w:ascii="Times New Roman" w:hAnsi="Times New Roman" w:cs="Times New Roman"/>
          <w:sz w:val="24"/>
          <w:szCs w:val="24"/>
        </w:rPr>
        <w:t xml:space="preserve">активности, </w:t>
      </w:r>
      <w:r>
        <w:rPr>
          <w:rFonts w:ascii="Times New Roman" w:hAnsi="Times New Roman" w:cs="Times New Roman"/>
          <w:sz w:val="24"/>
          <w:szCs w:val="24"/>
        </w:rPr>
        <w:t xml:space="preserve">превентивне активности, креативне активности, додатног рада, допунске наставе, такмичења </w:t>
      </w:r>
      <w:r w:rsidRPr="00F9302C">
        <w:rPr>
          <w:rFonts w:ascii="Times New Roman" w:hAnsi="Times New Roman" w:cs="Times New Roman"/>
          <w:sz w:val="24"/>
          <w:szCs w:val="24"/>
        </w:rPr>
        <w:t>чиме пружа могућност ученицима да испуне своја интересовања,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02C">
        <w:rPr>
          <w:rFonts w:ascii="Times New Roman" w:hAnsi="Times New Roman" w:cs="Times New Roman"/>
          <w:sz w:val="24"/>
          <w:szCs w:val="24"/>
        </w:rPr>
        <w:t>покажу своју успешност.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оквиру свих наставних и ваннаставних активности пружа се могућност ученицима да одаберу начин рада, садржаје, активности у складу са својим интересовањима. Ученици се подстичу да развијају креативност, критичко мишљење, емпатију, емоционалну писменост, асертивну комуникацију. Наставници ученицима дају слободу избора, изражавања и мишљења.</w:t>
      </w: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Редовно се размењују информације између ОС, стручне службе и предметних наставника како би се свим ученицима омогућила прилика за напредовање и успех.</w:t>
      </w: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седницама ОС разматра се успех сваког појединачног ученика.</w:t>
      </w:r>
    </w:p>
    <w:p w:rsidR="001750DE" w:rsidRDefault="001750DE" w:rsidP="001750D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Ученицима се пружа образовна и васпитна подршка израђивањем педагошких профила, мере индивидуализације, ИОП-а, прилагођавањем услова за рад, наставним материјала, средства, уклањање физичких баријера, прилагођавање оцењивања, прилагођавање завршног испита за све ученике којима је потребна додатна подршка.</w:t>
      </w: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Ученици који врше лакше и теже повреде ученичких обавеза, који су укључени у појачани васпитни рад,  пружа им се могућност укључивања и активног учествовања у раду Вршњачког тима и секција у складу са принципима ресторативне дисциплине. </w:t>
      </w: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 остварености: 4</w:t>
      </w:r>
    </w:p>
    <w:p w:rsidR="001750DE" w:rsidRPr="00FC1832" w:rsidRDefault="001750DE" w:rsidP="001750D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>5.2.4. Ученици са сметњама у развоjу и инвалидитетом учествуjу у различитим активностима установе</w:t>
      </w:r>
    </w:p>
    <w:p w:rsidR="001750DE" w:rsidRDefault="001750DE" w:rsidP="001750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F9302C" w:rsidRDefault="001750DE" w:rsidP="001750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302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 xml:space="preserve">   </w:t>
      </w:r>
      <w:r w:rsidRPr="00F9302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Ученици који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се образују</w:t>
      </w:r>
      <w:r w:rsidRPr="00F9302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по ИОП-у се под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стичу и пружа им се подршка </w:t>
      </w:r>
      <w:r w:rsidRPr="00F9302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да остваре сопствени максимум без обзира на присутне потешкоће (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>укључени су у заједничке одељењске активности, раду секција</w:t>
      </w:r>
      <w:r w:rsidRPr="00F9302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ученичких организација, спортских активности, слободних активности у складу са њиховим могућностима а продукти њиховог рада се промовишу у школи као и продукти осталих ученика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>). Такође је присутна и вршњачка подршка. Ученицима са сметњама у развоју и инвалидитетом се пружа и саветодавна подршка и испитују њихова интересовања. Тим за инклузивно образовање је присутан у школи и прати напредовање ученика, по потреби се врши ревизија активности.</w:t>
      </w:r>
    </w:p>
    <w:p w:rsidR="001750DE" w:rsidRDefault="001750DE" w:rsidP="001750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CB2359" w:rsidRDefault="001750DE" w:rsidP="001750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Показатељ у потпуности остварен.</w:t>
      </w:r>
      <w:r w:rsidRPr="00307B9B">
        <w:rPr>
          <w:rFonts w:ascii="Times New Roman" w:hAnsi="Times New Roman"/>
          <w:sz w:val="24"/>
          <w:szCs w:val="24"/>
        </w:rPr>
        <w:t xml:space="preserve"> </w:t>
      </w:r>
      <w:r w:rsidR="00F0246A">
        <w:rPr>
          <w:rFonts w:ascii="Times New Roman" w:hAnsi="Times New Roman"/>
          <w:sz w:val="24"/>
          <w:szCs w:val="24"/>
        </w:rPr>
        <w:t>Ниво остварености: 3</w:t>
      </w:r>
      <w:r>
        <w:rPr>
          <w:rFonts w:ascii="Times New Roman" w:hAnsi="Times New Roman"/>
          <w:sz w:val="24"/>
          <w:szCs w:val="24"/>
        </w:rPr>
        <w:t>.</w:t>
      </w:r>
    </w:p>
    <w:p w:rsidR="001750DE" w:rsidRDefault="001750DE" w:rsidP="001750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CB2359" w:rsidRDefault="001750DE" w:rsidP="001750DE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4F6414">
        <w:rPr>
          <w:rStyle w:val="Strong"/>
          <w:rFonts w:ascii="Times New Roman" w:hAnsi="Times New Roman" w:cs="Times New Roman"/>
          <w:sz w:val="24"/>
          <w:szCs w:val="24"/>
        </w:rPr>
        <w:t>5.3. У школи функционише систем заштите од насиља</w:t>
      </w:r>
    </w:p>
    <w:p w:rsidR="001750DE" w:rsidRDefault="001750DE" w:rsidP="001750DE">
      <w:pPr>
        <w:spacing w:before="120" w:after="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>5.3.1. У школи jе видљиво и jасно изражен негативан став према насиљу.</w:t>
      </w:r>
    </w:p>
    <w:p w:rsidR="001750DE" w:rsidRDefault="001750DE" w:rsidP="001750DE">
      <w:pPr>
        <w:spacing w:before="120"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4F26">
        <w:rPr>
          <w:rStyle w:val="Strong"/>
          <w:rFonts w:ascii="Times New Roman" w:hAnsi="Times New Roman" w:cs="Times New Roman"/>
          <w:sz w:val="24"/>
          <w:szCs w:val="24"/>
        </w:rPr>
        <w:t xml:space="preserve">Школа има </w:t>
      </w:r>
      <w:r>
        <w:rPr>
          <w:rStyle w:val="Strong"/>
          <w:rFonts w:ascii="Times New Roman" w:hAnsi="Times New Roman" w:cs="Times New Roman"/>
          <w:sz w:val="24"/>
          <w:szCs w:val="24"/>
        </w:rPr>
        <w:t>С</w:t>
      </w:r>
      <w:r w:rsidRPr="00124F26">
        <w:rPr>
          <w:rStyle w:val="Strong"/>
          <w:rFonts w:ascii="Times New Roman" w:hAnsi="Times New Roman" w:cs="Times New Roman"/>
          <w:sz w:val="24"/>
          <w:szCs w:val="24"/>
        </w:rPr>
        <w:t>тручни тим за заштиту ученика од дискриминације, насиља, злостављања и занемаривања. Чланов</w:t>
      </w:r>
      <w:r>
        <w:rPr>
          <w:rStyle w:val="Strong"/>
          <w:rFonts w:ascii="Times New Roman" w:hAnsi="Times New Roman" w:cs="Times New Roman"/>
          <w:sz w:val="24"/>
          <w:szCs w:val="24"/>
        </w:rPr>
        <w:t>е</w:t>
      </w:r>
      <w:r w:rsidRPr="00124F26">
        <w:rPr>
          <w:rStyle w:val="Strong"/>
          <w:rFonts w:ascii="Times New Roman" w:hAnsi="Times New Roman" w:cs="Times New Roman"/>
          <w:sz w:val="24"/>
          <w:szCs w:val="24"/>
        </w:rPr>
        <w:t xml:space="preserve"> тима именује директор школе за сваку школс</w:t>
      </w:r>
      <w:r>
        <w:rPr>
          <w:rStyle w:val="Strong"/>
          <w:rFonts w:ascii="Times New Roman" w:hAnsi="Times New Roman" w:cs="Times New Roman"/>
          <w:sz w:val="24"/>
          <w:szCs w:val="24"/>
        </w:rPr>
        <w:t>к</w:t>
      </w:r>
      <w:r w:rsidRPr="00124F26">
        <w:rPr>
          <w:rStyle w:val="Strong"/>
          <w:rFonts w:ascii="Times New Roman" w:hAnsi="Times New Roman" w:cs="Times New Roman"/>
          <w:sz w:val="24"/>
          <w:szCs w:val="24"/>
        </w:rPr>
        <w:t>у годину. Стални чла</w:t>
      </w:r>
      <w:r>
        <w:rPr>
          <w:rStyle w:val="Strong"/>
          <w:rFonts w:ascii="Times New Roman" w:hAnsi="Times New Roman" w:cs="Times New Roman"/>
          <w:sz w:val="24"/>
          <w:szCs w:val="24"/>
        </w:rPr>
        <w:t>нови тима су директор, педагог,</w:t>
      </w:r>
      <w:r w:rsidRPr="00124F26">
        <w:rPr>
          <w:rStyle w:val="Strong"/>
          <w:rFonts w:ascii="Times New Roman" w:hAnsi="Times New Roman" w:cs="Times New Roman"/>
          <w:sz w:val="24"/>
          <w:szCs w:val="24"/>
        </w:rPr>
        <w:t xml:space="preserve"> психолог</w:t>
      </w:r>
      <w:r>
        <w:rPr>
          <w:rStyle w:val="Strong"/>
          <w:rFonts w:ascii="Times New Roman" w:hAnsi="Times New Roman" w:cs="Times New Roman"/>
          <w:sz w:val="24"/>
          <w:szCs w:val="24"/>
        </w:rPr>
        <w:t>, секретар</w:t>
      </w:r>
      <w:r w:rsidRPr="00124F26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Увидом у школску документацију школа има разрађен Програм заштите ученика од дискриминације, насиља, злостављања и занемаривања који чини саставни део Школског програма. Саставни део ГПРШ чини годишњи план рада тима са конкретним превентивним и интервентним активностима. У оквиру Тима оформљена је секција за развој социјалних вештина ученика. Ученици заинтересовани за секцију се пријављују сваке школске године. За ученике петог и шестог разреда руковдилац секције је педагог. За ученике седмог и осмог разреда руководилац секције је психолог. У оквиру Тима сваке школске године се формира Вршњачки тим који чине ученици петог и шестог разреда. Руководилац ВТ је педагог.  У школи је изграђена унутрашња  мрежа заштите. у оквиру Програма чланови тима су почетком ове школске године израдили школски Превентивни програм „Школа животних вештина“ са циклусом превентивних радионица које се реализују на часовима одељењског старешине и у оквиру секције за развој социјалних вештина. </w:t>
      </w:r>
    </w:p>
    <w:p w:rsidR="001750DE" w:rsidRDefault="001750DE" w:rsidP="001750DE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25077E">
        <w:rPr>
          <w:rFonts w:ascii="Times New Roman" w:hAnsi="Times New Roman"/>
          <w:sz w:val="24"/>
          <w:szCs w:val="24"/>
        </w:rPr>
        <w:t>Програм заштите ученика од насиља, злостављања и занемаривања израђен је на</w:t>
      </w:r>
      <w:r>
        <w:rPr>
          <w:rFonts w:ascii="Times New Roman" w:hAnsi="Times New Roman"/>
          <w:sz w:val="24"/>
          <w:szCs w:val="24"/>
        </w:rPr>
        <w:t xml:space="preserve"> основу: </w:t>
      </w:r>
    </w:p>
    <w:p w:rsidR="001750DE" w:rsidRDefault="001750DE" w:rsidP="001750DE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Закона о основама система образовања и васпитања („Сл. Гласник РС“,  </w:t>
      </w:r>
      <w:r w:rsidRPr="00A861A3">
        <w:rPr>
          <w:rFonts w:ascii="Times New Roman" w:hAnsi="Times New Roman"/>
        </w:rPr>
        <w:t>бр. 88/17 и 27/18</w:t>
      </w:r>
      <w:r>
        <w:rPr>
          <w:rFonts w:ascii="Times New Roman" w:hAnsi="Times New Roman"/>
          <w:sz w:val="24"/>
          <w:szCs w:val="24"/>
        </w:rPr>
        <w:t xml:space="preserve">),   </w:t>
      </w:r>
    </w:p>
    <w:p w:rsidR="001750DE" w:rsidRDefault="001750DE" w:rsidP="001750DE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Правилника о протоколу </w:t>
      </w:r>
      <w:r w:rsidRPr="0025077E">
        <w:rPr>
          <w:rFonts w:ascii="Times New Roman" w:hAnsi="Times New Roman"/>
          <w:sz w:val="24"/>
          <w:szCs w:val="24"/>
        </w:rPr>
        <w:t xml:space="preserve">поступању у установи на одговору на  насиље, злостављање и занемаривање („Службени гласник РС”, брoj </w:t>
      </w:r>
      <w:r>
        <w:rPr>
          <w:rFonts w:ascii="Times New Roman" w:hAnsi="Times New Roman"/>
          <w:sz w:val="24"/>
          <w:szCs w:val="24"/>
        </w:rPr>
        <w:t>46/2019</w:t>
      </w:r>
      <w:r w:rsidRPr="0025077E">
        <w:rPr>
          <w:rFonts w:ascii="Times New Roman" w:hAnsi="Times New Roman"/>
          <w:sz w:val="24"/>
          <w:szCs w:val="24"/>
        </w:rPr>
        <w:t xml:space="preserve">), </w:t>
      </w:r>
    </w:p>
    <w:p w:rsidR="001750DE" w:rsidRPr="00C21E5B" w:rsidRDefault="001750DE" w:rsidP="001750DE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25077E">
        <w:rPr>
          <w:rFonts w:ascii="Times New Roman" w:hAnsi="Times New Roman"/>
          <w:sz w:val="24"/>
          <w:szCs w:val="24"/>
        </w:rPr>
        <w:t>Приручника за примену посебног протокола за заштиту деце и ученика од насиља, злостављања и занемаривања у образовно-васпитним установамa,</w:t>
      </w:r>
      <w:r>
        <w:rPr>
          <w:rFonts w:ascii="Times New Roman" w:hAnsi="Times New Roman"/>
          <w:sz w:val="24"/>
          <w:szCs w:val="24"/>
        </w:rPr>
        <w:t xml:space="preserve"> (Министарство просвете, Београд  2009. год.),</w:t>
      </w:r>
    </w:p>
    <w:p w:rsidR="001750DE" w:rsidRPr="00A26B6B" w:rsidRDefault="001750DE" w:rsidP="001750DE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 w:rsidRPr="00A26B6B">
        <w:rPr>
          <w:rFonts w:ascii="Times New Roman" w:hAnsi="Times New Roman"/>
          <w:sz w:val="24"/>
          <w:szCs w:val="24"/>
        </w:rPr>
        <w:t xml:space="preserve">Посебног протокола за заштиту деце и ученика од насиља, злостављања и занемаривања (Министарство просвете, науке и технолошког развоја, Београд, 2007. године), </w:t>
      </w:r>
    </w:p>
    <w:p w:rsidR="001750DE" w:rsidRDefault="001750DE" w:rsidP="001750DE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Правилник о поступању установе у случају сумње или утврђеног дискриминаторног понашања и вређања угледа, части или достојанства личности (Сл. гласник РС број 65/2018). </w:t>
      </w:r>
    </w:p>
    <w:p w:rsidR="001750DE" w:rsidRPr="00E34283" w:rsidRDefault="001750DE" w:rsidP="001750DE">
      <w:pPr>
        <w:spacing w:after="0" w:line="240" w:lineRule="auto"/>
        <w:jc w:val="both"/>
        <w:rPr>
          <w:rFonts w:ascii="Times New Roman" w:hAnsi="Times New Roman"/>
          <w:noProof/>
          <w:color w:val="000000"/>
          <w:spacing w:val="-1"/>
          <w:sz w:val="24"/>
          <w:szCs w:val="24"/>
        </w:rPr>
      </w:pPr>
      <w:r w:rsidRPr="0025077E">
        <w:rPr>
          <w:rFonts w:ascii="Times New Roman" w:hAnsi="Times New Roman"/>
          <w:noProof/>
          <w:color w:val="000000"/>
          <w:spacing w:val="-1"/>
          <w:sz w:val="24"/>
          <w:szCs w:val="24"/>
        </w:rPr>
        <w:t xml:space="preserve">Програм заштите израђен је </w:t>
      </w:r>
      <w:r>
        <w:rPr>
          <w:rFonts w:ascii="Times New Roman" w:hAnsi="Times New Roman"/>
          <w:noProof/>
          <w:color w:val="000000"/>
          <w:spacing w:val="-1"/>
          <w:sz w:val="24"/>
          <w:szCs w:val="24"/>
        </w:rPr>
        <w:t xml:space="preserve">и </w:t>
      </w:r>
      <w:r w:rsidRPr="0025077E">
        <w:rPr>
          <w:rFonts w:ascii="Times New Roman" w:hAnsi="Times New Roman"/>
          <w:noProof/>
          <w:color w:val="000000"/>
          <w:spacing w:val="-1"/>
          <w:sz w:val="24"/>
          <w:szCs w:val="24"/>
        </w:rPr>
        <w:t>на основу анализе ст</w:t>
      </w:r>
      <w:r>
        <w:rPr>
          <w:rFonts w:ascii="Times New Roman" w:hAnsi="Times New Roman"/>
          <w:noProof/>
          <w:color w:val="000000"/>
          <w:spacing w:val="-1"/>
          <w:sz w:val="24"/>
          <w:szCs w:val="24"/>
        </w:rPr>
        <w:t>ања безбедности ученика у школи</w:t>
      </w:r>
      <w:r w:rsidRPr="0025077E">
        <w:rPr>
          <w:rFonts w:ascii="Times New Roman" w:hAnsi="Times New Roman"/>
          <w:noProof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noProof/>
          <w:color w:val="000000"/>
          <w:spacing w:val="-1"/>
          <w:sz w:val="24"/>
          <w:szCs w:val="24"/>
        </w:rPr>
        <w:t xml:space="preserve"> </w:t>
      </w: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ходницима школе су истакнути панои на тему ненаљиња, правила понашања, свако одељење израђује своја правила понашања. На видним местима у школи су истакнута правила понашања, важни бројеви телефона, списак чланова Тима за заштиту. </w:t>
      </w:r>
    </w:p>
    <w:p w:rsidR="001750DE" w:rsidRPr="0075640D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D1F">
        <w:rPr>
          <w:rFonts w:ascii="Times New Roman" w:hAnsi="Times New Roman" w:cs="Times New Roman"/>
          <w:sz w:val="24"/>
          <w:szCs w:val="24"/>
        </w:rPr>
        <w:t xml:space="preserve"> </w:t>
      </w:r>
      <w:r w:rsidRPr="00087AD1">
        <w:rPr>
          <w:rFonts w:ascii="Times New Roman" w:hAnsi="Times New Roman" w:cs="Times New Roman"/>
          <w:b/>
          <w:sz w:val="24"/>
          <w:szCs w:val="24"/>
        </w:rPr>
        <w:t xml:space="preserve">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образовно-васпитним установама. </w:t>
      </w:r>
    </w:p>
    <w:p w:rsidR="001750DE" w:rsidRPr="00124F26" w:rsidRDefault="001750DE" w:rsidP="001750DE">
      <w:pPr>
        <w:spacing w:before="120"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b/>
          <w:sz w:val="24"/>
          <w:szCs w:val="24"/>
        </w:rPr>
      </w:pPr>
      <w:r w:rsidRPr="0020642B">
        <w:rPr>
          <w:rFonts w:ascii="Times New Roman" w:eastAsia="Arial" w:hAnsi="Times New Roman"/>
          <w:b/>
          <w:sz w:val="24"/>
          <w:szCs w:val="24"/>
        </w:rPr>
        <w:t xml:space="preserve">Унутрашњу заштитну мрежу чине сви запослени и ученици школе. 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b/>
          <w:sz w:val="24"/>
          <w:szCs w:val="24"/>
        </w:rPr>
      </w:pP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ДЕЖУРНИ НАСТАВНИК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дежура у складу са распоредом;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уочава и пријављује случај;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покреће процес заштите детета (реагује одмах) у случају насилног понашања, користећи неку од стратегија;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обавештава одељењског старешину о случају;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>- евидентира случај у књигу дежурстава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 - сарађује са Тимом за заштиту деце од насиља.  </w:t>
      </w:r>
    </w:p>
    <w:p w:rsidR="001750DE" w:rsidRPr="0020642B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ОДЕЉЕЊСКИ СТАРЕШИНА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уочава случајеве насилног понашања и реагује одмах;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учествује у процесу заштите деце;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>- разговара са учесницима насиља;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информише родитеље и сарађује са њима;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по потреби, сарађује са Тимом за заштиту деце од насиља;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прати ефекте предузетих мера;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евидентира случај и води документацију; по потреби, комуницира са релевантним установама.  </w:t>
      </w:r>
    </w:p>
    <w:p w:rsidR="001750DE" w:rsidRPr="0020642B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ТИМ, ПСИХОЛОГ, ПЕДАГОГ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уочава случајеве насилног понашања;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покреће процес заштите детета, реагује одмах;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>- обавештава одељењског старешину и сарађује са њим;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 - по потреби, разговара са родитељима;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пружа помоћ и подршку деци/ученицима, наставницима;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разматра случај (2. и 3. ниво) и осмишљава мере заштите;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обавља консултације, предлаже заштитне мере, прати ефекте предузетих мера;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по потреби, сарађује са другим установама;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евидентира случај.  </w:t>
      </w:r>
    </w:p>
    <w:p w:rsidR="001750DE" w:rsidRPr="0020642B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ПОМОЋНО-ТЕХНИЧКО ОСОБЉЕ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дежура;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прекида насиље; </w:t>
      </w:r>
    </w:p>
    <w:p w:rsidR="001750DE" w:rsidRPr="0020642B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>- уочава и пријављу</w:t>
      </w:r>
      <w:r>
        <w:rPr>
          <w:rFonts w:ascii="Times New Roman" w:eastAsia="Arial" w:hAnsi="Times New Roman"/>
          <w:sz w:val="24"/>
          <w:szCs w:val="24"/>
        </w:rPr>
        <w:t>је случајеве насилног понашања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УЧЕНИЦИ, ДЕЦА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уочавају случајеве насилног понашања;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траже помоћ одраслих;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пријављују одељењском старешини  </w:t>
      </w:r>
    </w:p>
    <w:p w:rsidR="001750DE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 xml:space="preserve">- за теже случајеве консултују чланове школског Тима; </w:t>
      </w:r>
    </w:p>
    <w:p w:rsidR="001750DE" w:rsidRPr="0020642B" w:rsidRDefault="001750DE" w:rsidP="001750DE">
      <w:pPr>
        <w:spacing w:after="0" w:line="240" w:lineRule="auto"/>
        <w:ind w:right="380"/>
        <w:rPr>
          <w:rFonts w:ascii="Times New Roman" w:eastAsia="Arial" w:hAnsi="Times New Roman"/>
          <w:sz w:val="24"/>
          <w:szCs w:val="24"/>
        </w:rPr>
      </w:pPr>
      <w:r w:rsidRPr="0020642B">
        <w:rPr>
          <w:rFonts w:ascii="Times New Roman" w:eastAsia="Arial" w:hAnsi="Times New Roman"/>
          <w:sz w:val="24"/>
          <w:szCs w:val="24"/>
        </w:rPr>
        <w:t>- учествују у мерама заштите.</w:t>
      </w:r>
    </w:p>
    <w:p w:rsidR="001750DE" w:rsidRPr="004547C5" w:rsidRDefault="001750DE" w:rsidP="004547C5">
      <w:pPr>
        <w:spacing w:after="0" w:line="240" w:lineRule="auto"/>
        <w:ind w:right="38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C5CBFAC" wp14:editId="2D31F889">
            <wp:simplePos x="0" y="0"/>
            <wp:positionH relativeFrom="page">
              <wp:posOffset>939800</wp:posOffset>
            </wp:positionH>
            <wp:positionV relativeFrom="page">
              <wp:posOffset>0</wp:posOffset>
            </wp:positionV>
            <wp:extent cx="2258060" cy="107442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50DE" w:rsidRPr="0020642B" w:rsidRDefault="001750DE" w:rsidP="001750DE">
      <w:pPr>
        <w:pStyle w:val="Heading1"/>
      </w:pPr>
      <w:bookmarkStart w:id="4" w:name="_Toc33192689"/>
      <w:bookmarkStart w:id="5" w:name="_Toc33193034"/>
      <w:r w:rsidRPr="0020642B">
        <w:t>СПОЉАШНА МРЕЖА ЗАШТИТЕ</w:t>
      </w:r>
      <w:bookmarkEnd w:id="4"/>
      <w:bookmarkEnd w:id="5"/>
      <w:r w:rsidRPr="0020642B">
        <w:t xml:space="preserve"> </w:t>
      </w:r>
    </w:p>
    <w:p w:rsidR="001750DE" w:rsidRPr="0025077E" w:rsidRDefault="001750DE" w:rsidP="00175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0DE" w:rsidRDefault="001750DE" w:rsidP="001750DE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:rsidR="001750DE" w:rsidRDefault="001750DE" w:rsidP="001750DE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20642B">
        <w:rPr>
          <w:rFonts w:ascii="Times New Roman" w:eastAsia="Cambria" w:hAnsi="Times New Roman"/>
          <w:sz w:val="24"/>
          <w:szCs w:val="24"/>
        </w:rPr>
        <w:t xml:space="preserve">Спољашњу заштитну мрежу чине следеће институције:  </w:t>
      </w:r>
    </w:p>
    <w:p w:rsidR="001750DE" w:rsidRDefault="001750DE" w:rsidP="001750DE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:rsidR="001750DE" w:rsidRDefault="001750DE" w:rsidP="001750DE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20642B">
        <w:rPr>
          <w:rFonts w:ascii="Times New Roman" w:eastAsia="Cambria" w:hAnsi="Times New Roman"/>
          <w:sz w:val="24"/>
          <w:szCs w:val="24"/>
        </w:rPr>
        <w:t xml:space="preserve">Центар за социјални рад </w:t>
      </w:r>
    </w:p>
    <w:p w:rsidR="001750DE" w:rsidRDefault="001750DE" w:rsidP="001750DE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20642B">
        <w:rPr>
          <w:rFonts w:ascii="Times New Roman" w:eastAsia="Cambria" w:hAnsi="Times New Roman"/>
          <w:sz w:val="24"/>
          <w:szCs w:val="24"/>
        </w:rPr>
        <w:t xml:space="preserve">МУП </w:t>
      </w:r>
    </w:p>
    <w:p w:rsidR="001750DE" w:rsidRDefault="001750DE" w:rsidP="001750DE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Дечји диспанзер</w:t>
      </w:r>
    </w:p>
    <w:p w:rsidR="001750DE" w:rsidRDefault="001750DE" w:rsidP="001750DE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20642B">
        <w:rPr>
          <w:rFonts w:ascii="Times New Roman" w:eastAsia="Cambria" w:hAnsi="Times New Roman"/>
          <w:sz w:val="24"/>
          <w:szCs w:val="24"/>
        </w:rPr>
        <w:t xml:space="preserve">Дом здравља  </w:t>
      </w:r>
    </w:p>
    <w:p w:rsidR="001750DE" w:rsidRDefault="001750DE" w:rsidP="001750DE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Школска управа</w:t>
      </w:r>
    </w:p>
    <w:p w:rsidR="001750DE" w:rsidRDefault="001750DE" w:rsidP="001750DE">
      <w:pPr>
        <w:numPr>
          <w:ilvl w:val="0"/>
          <w:numId w:val="9"/>
        </w:numPr>
        <w:spacing w:after="0" w:line="240" w:lineRule="auto"/>
        <w:rPr>
          <w:rFonts w:ascii="Times New Roman" w:eastAsia="Cambria" w:hAnsi="Times New Roman"/>
          <w:sz w:val="24"/>
          <w:szCs w:val="24"/>
        </w:rPr>
      </w:pPr>
      <w:r w:rsidRPr="0020642B">
        <w:rPr>
          <w:rFonts w:ascii="Times New Roman" w:eastAsia="Cambria" w:hAnsi="Times New Roman"/>
          <w:sz w:val="24"/>
          <w:szCs w:val="24"/>
        </w:rPr>
        <w:t>Локална самоуправа</w:t>
      </w:r>
      <w:r>
        <w:rPr>
          <w:rFonts w:ascii="Times New Roman" w:eastAsia="Cambria" w:hAnsi="Times New Roman"/>
          <w:sz w:val="24"/>
          <w:szCs w:val="24"/>
        </w:rPr>
        <w:t>.</w:t>
      </w:r>
      <w:r w:rsidRPr="0020642B">
        <w:rPr>
          <w:rFonts w:ascii="Times New Roman" w:eastAsia="Cambria" w:hAnsi="Times New Roman"/>
          <w:sz w:val="24"/>
          <w:szCs w:val="24"/>
        </w:rPr>
        <w:t xml:space="preserve">  </w:t>
      </w:r>
    </w:p>
    <w:p w:rsidR="001750DE" w:rsidRPr="008C7198" w:rsidRDefault="001750DE" w:rsidP="00175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50DE" w:rsidRDefault="001750DE" w:rsidP="001750DE">
      <w:pPr>
        <w:tabs>
          <w:tab w:val="left" w:pos="700"/>
        </w:tabs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272AC">
        <w:rPr>
          <w:rStyle w:val="Strong"/>
          <w:rFonts w:ascii="Times New Roman" w:hAnsi="Times New Roman" w:cs="Times New Roman"/>
          <w:sz w:val="24"/>
          <w:szCs w:val="24"/>
        </w:rPr>
        <w:t>Чланови тима се редовно састају, анализирају насилне ситуације, дају предлог мера, израђују планове заштите.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Чланови тима редовно врше процену стања безбедности у школи, мапирају ризична места, процењују ефекте превенције и интервенције анализирајући: </w:t>
      </w:r>
    </w:p>
    <w:p w:rsidR="001750DE" w:rsidRPr="001272AC" w:rsidRDefault="001750DE" w:rsidP="001750DE">
      <w:pPr>
        <w:pStyle w:val="ListParagraph"/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Times New Roman" w:eastAsia="Cambria" w:hAnsi="Times New Roman"/>
          <w:b/>
          <w:sz w:val="24"/>
          <w:szCs w:val="24"/>
        </w:rPr>
      </w:pPr>
      <w:r w:rsidRPr="001272AC">
        <w:rPr>
          <w:rFonts w:ascii="Times New Roman" w:eastAsia="Cambria" w:hAnsi="Times New Roman"/>
          <w:sz w:val="24"/>
          <w:szCs w:val="24"/>
        </w:rPr>
        <w:t>Б</w:t>
      </w:r>
      <w:r>
        <w:rPr>
          <w:rFonts w:ascii="Times New Roman" w:eastAsia="Cambria" w:hAnsi="Times New Roman"/>
          <w:sz w:val="24"/>
          <w:szCs w:val="24"/>
        </w:rPr>
        <w:t>роја и нивоа</w:t>
      </w:r>
      <w:r w:rsidRPr="001272AC">
        <w:rPr>
          <w:rFonts w:ascii="Times New Roman" w:eastAsia="Cambria" w:hAnsi="Times New Roman"/>
          <w:sz w:val="24"/>
          <w:szCs w:val="24"/>
        </w:rPr>
        <w:t xml:space="preserve"> облика насилног понашања</w:t>
      </w:r>
    </w:p>
    <w:p w:rsidR="001750DE" w:rsidRPr="001272AC" w:rsidRDefault="001750DE" w:rsidP="001750DE">
      <w:pPr>
        <w:pStyle w:val="ListParagraph"/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Times New Roman" w:eastAsia="Cambria" w:hAnsi="Times New Roman"/>
          <w:b/>
          <w:sz w:val="24"/>
          <w:szCs w:val="24"/>
        </w:rPr>
      </w:pPr>
      <w:r w:rsidRPr="001272AC">
        <w:rPr>
          <w:rFonts w:ascii="Times New Roman" w:eastAsia="Cambria" w:hAnsi="Times New Roman"/>
          <w:sz w:val="24"/>
          <w:szCs w:val="24"/>
        </w:rPr>
        <w:t>Број случајева насилног понашања са позитивним ефектима у односу на укупан број пријављених у току школске године</w:t>
      </w:r>
    </w:p>
    <w:p w:rsidR="001750DE" w:rsidRPr="001272AC" w:rsidRDefault="001750DE" w:rsidP="001750DE">
      <w:pPr>
        <w:pStyle w:val="ListParagraph"/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Times New Roman" w:eastAsia="Cambria" w:hAnsi="Times New Roman"/>
          <w:b/>
          <w:sz w:val="24"/>
          <w:szCs w:val="24"/>
        </w:rPr>
      </w:pPr>
      <w:r w:rsidRPr="001272AC">
        <w:rPr>
          <w:rFonts w:ascii="Times New Roman" w:eastAsia="Cambria" w:hAnsi="Times New Roman"/>
          <w:sz w:val="24"/>
          <w:szCs w:val="24"/>
        </w:rPr>
        <w:t>Однос пријављених облика насилног понашања текуће и претходне школске године</w:t>
      </w:r>
    </w:p>
    <w:p w:rsidR="001750DE" w:rsidRPr="001272AC" w:rsidRDefault="001750DE" w:rsidP="001750DE">
      <w:pPr>
        <w:pStyle w:val="ListParagraph"/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Times New Roman" w:eastAsia="Cambria" w:hAnsi="Times New Roman"/>
          <w:b/>
          <w:sz w:val="24"/>
          <w:szCs w:val="24"/>
        </w:rPr>
      </w:pPr>
      <w:r w:rsidRPr="001272AC">
        <w:rPr>
          <w:rFonts w:ascii="Times New Roman" w:eastAsia="Cambria" w:hAnsi="Times New Roman"/>
          <w:sz w:val="24"/>
          <w:szCs w:val="24"/>
        </w:rPr>
        <w:t>Однос броја случајева насилног понашања са позитивним ефектима текуће и претходне школске године</w:t>
      </w:r>
    </w:p>
    <w:p w:rsidR="001750DE" w:rsidRPr="001272AC" w:rsidRDefault="001750DE" w:rsidP="001750DE">
      <w:pPr>
        <w:pStyle w:val="ListParagraph"/>
        <w:numPr>
          <w:ilvl w:val="0"/>
          <w:numId w:val="8"/>
        </w:numPr>
        <w:tabs>
          <w:tab w:val="left" w:pos="700"/>
        </w:tabs>
        <w:spacing w:after="0" w:line="240" w:lineRule="auto"/>
        <w:rPr>
          <w:rFonts w:ascii="Times New Roman" w:eastAsia="Cambria" w:hAnsi="Times New Roman"/>
          <w:b/>
          <w:sz w:val="24"/>
          <w:szCs w:val="24"/>
        </w:rPr>
      </w:pPr>
      <w:r w:rsidRPr="001272AC">
        <w:rPr>
          <w:rFonts w:ascii="Times New Roman" w:eastAsia="Cambria" w:hAnsi="Times New Roman"/>
          <w:sz w:val="24"/>
          <w:szCs w:val="24"/>
        </w:rPr>
        <w:t xml:space="preserve">Анализа упитника </w:t>
      </w:r>
      <w:r>
        <w:rPr>
          <w:rFonts w:ascii="Times New Roman" w:eastAsia="Cambria" w:hAnsi="Times New Roman"/>
          <w:sz w:val="24"/>
          <w:szCs w:val="24"/>
        </w:rPr>
        <w:t>с</w:t>
      </w:r>
      <w:r w:rsidRPr="001272AC">
        <w:rPr>
          <w:rFonts w:ascii="Times New Roman" w:eastAsia="Cambria" w:hAnsi="Times New Roman"/>
          <w:sz w:val="24"/>
          <w:szCs w:val="24"/>
        </w:rPr>
        <w:t>проведеног међу ученицима о степену безбедности у школи.</w:t>
      </w:r>
    </w:p>
    <w:p w:rsidR="001750DE" w:rsidRDefault="001750DE" w:rsidP="001750DE">
      <w:pPr>
        <w:spacing w:before="120" w:after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1750DE" w:rsidRDefault="001750DE" w:rsidP="001750DE">
      <w:pPr>
        <w:spacing w:before="120" w:after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E2846">
        <w:rPr>
          <w:rStyle w:val="Strong"/>
          <w:rFonts w:ascii="Times New Roman" w:hAnsi="Times New Roman" w:cs="Times New Roman"/>
          <w:sz w:val="24"/>
          <w:szCs w:val="24"/>
        </w:rPr>
        <w:t>Чланови тима предлажу семинаре за стручно усавршавање, организују хоризонтално учење на нивоу школе.</w:t>
      </w:r>
    </w:p>
    <w:p w:rsidR="001750DE" w:rsidRPr="00B85FC5" w:rsidRDefault="001750DE" w:rsidP="001750DE">
      <w:pPr>
        <w:pStyle w:val="Heading1"/>
        <w:ind w:firstLine="720"/>
        <w:jc w:val="both"/>
        <w:rPr>
          <w:szCs w:val="24"/>
        </w:rPr>
      </w:pPr>
      <w:bookmarkStart w:id="6" w:name="_Toc33192690"/>
      <w:bookmarkStart w:id="7" w:name="_Toc33193035"/>
      <w:r w:rsidRPr="00B85FC5">
        <w:rPr>
          <w:rStyle w:val="Strong"/>
          <w:szCs w:val="24"/>
        </w:rPr>
        <w:t>Програм заштите садржи и прецизиране активности у оквиру појачаног васпитног рада, планова заштите,</w:t>
      </w:r>
      <w:r>
        <w:rPr>
          <w:rStyle w:val="Strong"/>
          <w:szCs w:val="24"/>
        </w:rPr>
        <w:t xml:space="preserve"> </w:t>
      </w:r>
      <w:r w:rsidRPr="00B85FC5">
        <w:rPr>
          <w:rStyle w:val="Strong"/>
          <w:szCs w:val="24"/>
        </w:rPr>
        <w:t>активности</w:t>
      </w:r>
      <w:r w:rsidRPr="00B85FC5">
        <w:rPr>
          <w:szCs w:val="24"/>
        </w:rPr>
        <w:t xml:space="preserve"> секције, активности Вршњачког тима,  Превентивне и интервентне активности у случају дискриминације, вређања угледа, части или достојанства личности, активности превенције употребе дрога у раду са ученицима.</w:t>
      </w:r>
      <w:bookmarkEnd w:id="6"/>
      <w:bookmarkEnd w:id="7"/>
    </w:p>
    <w:p w:rsidR="001750DE" w:rsidRPr="00B85FC5" w:rsidRDefault="001750DE" w:rsidP="001750DE">
      <w:pPr>
        <w:pStyle w:val="Heading1"/>
        <w:ind w:firstLine="720"/>
        <w:jc w:val="both"/>
        <w:rPr>
          <w:szCs w:val="24"/>
        </w:rPr>
      </w:pPr>
      <w:bookmarkStart w:id="8" w:name="_Toc33192691"/>
      <w:bookmarkStart w:id="9" w:name="_Toc33193036"/>
      <w:r w:rsidRPr="00B85FC5">
        <w:rPr>
          <w:szCs w:val="24"/>
        </w:rPr>
        <w:t>Увидом у записнике и извештаје тима, планове и извештаје појачаног васпитног рада, планова заштите, планова и извештаја друштвено корисног, односно, хуманитарног рада, увидом у истраживања о присутности насиља, анализом успешности појачаног васпитног рада и активности које су реализоване у оквиру планова заштите за ученике који врше и за ученике који трпе насиље, можемо закључити да у школи функционише систем заштите ученика.</w:t>
      </w:r>
      <w:bookmarkEnd w:id="8"/>
      <w:bookmarkEnd w:id="9"/>
    </w:p>
    <w:p w:rsidR="001750DE" w:rsidRDefault="001750DE" w:rsidP="001750DE">
      <w:pPr>
        <w:spacing w:before="120" w:after="0"/>
        <w:rPr>
          <w:rStyle w:val="Strong"/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Показатељ у потпуности остварен.</w:t>
      </w:r>
      <w:r w:rsidRPr="00307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Ниво остварености: 4.</w:t>
      </w:r>
    </w:p>
    <w:p w:rsidR="001750DE" w:rsidRPr="0075640D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>5.3.3. Школа организуjе активности за запослене у школи, ученике и родитеље, коjе су директно усмерене на превенциjу насиља.</w:t>
      </w: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школи се реализују хоризонтална учења, Тим за заштиту предлаже семинаре и реализује хоризонтално учење за запослене везане за тему ненасиља и унапређивање рада Тима. Увидом у план рада тима прецизиране су конкретне превентивне активности које укључују ученике, родитеље и наставнике.</w:t>
      </w:r>
      <w:r w:rsidRPr="009276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Реализују се тематски родитељски састанаци о безбедности ученика и дечијим правима, радионице за ученике и родитеље, јавни часови, угледни часови, пројектни дани,маскенбал, фризуријада, ликовне радионице.</w:t>
      </w: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Показатељ у потпуности остварен.</w:t>
      </w:r>
      <w:r w:rsidRPr="00307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Ниво остварености: 4.</w:t>
      </w:r>
    </w:p>
    <w:p w:rsidR="001750DE" w:rsidRPr="0075640D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4547C5">
      <w:pPr>
        <w:spacing w:before="120"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5B5D1F">
        <w:rPr>
          <w:rFonts w:ascii="Times New Roman" w:hAnsi="Times New Roman" w:cs="Times New Roman"/>
          <w:sz w:val="24"/>
          <w:szCs w:val="24"/>
        </w:rPr>
        <w:t xml:space="preserve"> </w:t>
      </w:r>
      <w:r w:rsidRPr="00087AD1">
        <w:rPr>
          <w:rFonts w:ascii="Times New Roman" w:hAnsi="Times New Roman" w:cs="Times New Roman"/>
          <w:b/>
          <w:sz w:val="24"/>
          <w:szCs w:val="24"/>
        </w:rPr>
        <w:t>5.3.4. Школа организуjе посебне активности подршке и васпитни рад са ученицима коjи су укључени у насиље (коjи испољаваjу насилничко понашање, трпе га или су сведоци).</w:t>
      </w:r>
    </w:p>
    <w:p w:rsidR="001750DE" w:rsidRPr="00B85FC5" w:rsidRDefault="001750DE" w:rsidP="001750DE">
      <w:pPr>
        <w:pStyle w:val="Heading1"/>
        <w:ind w:firstLine="720"/>
        <w:jc w:val="both"/>
        <w:rPr>
          <w:szCs w:val="24"/>
        </w:rPr>
      </w:pPr>
      <w:bookmarkStart w:id="10" w:name="_Toc33192692"/>
      <w:bookmarkStart w:id="11" w:name="_Toc33193037"/>
      <w:r>
        <w:rPr>
          <w:rStyle w:val="Strong"/>
          <w:szCs w:val="24"/>
        </w:rPr>
        <w:t>Сваке школске године педагог и психолог школе врше испитивање о присутности вршњачког насиља чији се резултати користе са циљем унапређивања рада тима и унапређивање и повећање степена безбедности ученика.</w:t>
      </w:r>
      <w:r w:rsidRPr="00880C95">
        <w:rPr>
          <w:rStyle w:val="Strong"/>
          <w:szCs w:val="24"/>
        </w:rPr>
        <w:t xml:space="preserve"> </w:t>
      </w:r>
      <w:r w:rsidRPr="00B85FC5">
        <w:rPr>
          <w:rStyle w:val="Strong"/>
          <w:szCs w:val="24"/>
        </w:rPr>
        <w:t>Програм заштите садржи и прецизиране активности у оквиру појачаног васпитног рада, планова заштите,</w:t>
      </w:r>
      <w:r>
        <w:rPr>
          <w:rStyle w:val="Strong"/>
          <w:szCs w:val="24"/>
        </w:rPr>
        <w:t xml:space="preserve"> </w:t>
      </w:r>
      <w:r w:rsidRPr="00B85FC5">
        <w:rPr>
          <w:rStyle w:val="Strong"/>
          <w:szCs w:val="24"/>
        </w:rPr>
        <w:t>активности</w:t>
      </w:r>
      <w:r w:rsidRPr="00B85FC5">
        <w:rPr>
          <w:szCs w:val="24"/>
        </w:rPr>
        <w:t xml:space="preserve"> секције, активности Вршњачког тима,  Превентивне и интервентне активности у случају дискриминације, вређања угледа, части или достојанства личности, активности превенције употребе дрога у раду са ученицима.</w:t>
      </w:r>
      <w:bookmarkEnd w:id="10"/>
      <w:bookmarkEnd w:id="11"/>
    </w:p>
    <w:p w:rsidR="001750DE" w:rsidRPr="00EE2846" w:rsidRDefault="001750DE" w:rsidP="001750DE">
      <w:pPr>
        <w:spacing w:before="120"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Ученици  који врше повреде ученичких обавеза укључују се у појачан васпитни рад. За ученике који врше насиље, као и за ученике који трпе насиље израђују се планови заштите са посебним активностима подршке. Ученици којима су изречене васпитне, односно, васпитно- дисцпилинске мере укључују се у друштвено користан, односно, хуманитаран рад. Школа има програм подршке за ученике. У оквиру Програма заштите прецизиране су све наведене активности које су и саставни део ГПРШ.</w:t>
      </w:r>
    </w:p>
    <w:p w:rsidR="001750DE" w:rsidRDefault="001750DE" w:rsidP="001750DE">
      <w:pPr>
        <w:spacing w:before="120"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1750DE" w:rsidRDefault="001750DE" w:rsidP="001750DE">
      <w:pPr>
        <w:spacing w:before="120"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Ниво остварености: 4</w:t>
      </w:r>
    </w:p>
    <w:p w:rsidR="001750DE" w:rsidRDefault="001750DE" w:rsidP="001750DE">
      <w:pPr>
        <w:spacing w:before="120" w:after="0"/>
        <w:rPr>
          <w:rStyle w:val="Strong"/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4F6414">
        <w:rPr>
          <w:rStyle w:val="Strong"/>
          <w:rFonts w:ascii="Times New Roman" w:hAnsi="Times New Roman" w:cs="Times New Roman"/>
          <w:sz w:val="24"/>
          <w:szCs w:val="24"/>
        </w:rPr>
        <w:t>5.4. У школи је развијена сарадња на свим нивоима</w:t>
      </w:r>
    </w:p>
    <w:p w:rsidR="001750DE" w:rsidRDefault="001750DE" w:rsidP="001750DE">
      <w:pPr>
        <w:spacing w:before="120" w:after="0"/>
        <w:rPr>
          <w:rStyle w:val="Strong"/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 xml:space="preserve">5.4.1. У школи jе организована сарадња стручних и саветодавних органа. 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Pr="006978B4" w:rsidRDefault="001750DE" w:rsidP="001750DE">
      <w:pPr>
        <w:spacing w:before="120" w:after="0"/>
        <w:ind w:firstLine="426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978B4">
        <w:rPr>
          <w:rStyle w:val="Strong"/>
          <w:rFonts w:ascii="Times New Roman" w:hAnsi="Times New Roman" w:cs="Times New Roman"/>
          <w:sz w:val="24"/>
          <w:szCs w:val="24"/>
        </w:rPr>
        <w:t>У школи је организована сарадња стручних и саветодавних органа</w:t>
      </w:r>
      <w:r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Pr="006978B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1750DE" w:rsidRPr="006978B4" w:rsidRDefault="001750DE" w:rsidP="001750DE">
      <w:pPr>
        <w:spacing w:before="120" w:after="0"/>
        <w:ind w:firstLine="426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978B4">
        <w:rPr>
          <w:rStyle w:val="Strong"/>
          <w:rFonts w:ascii="Times New Roman" w:hAnsi="Times New Roman" w:cs="Times New Roman"/>
          <w:sz w:val="24"/>
          <w:szCs w:val="24"/>
        </w:rPr>
        <w:t>Присуство сарадње може се уочити и увидом у школску документацију. У плановима је приметан сараднички однос, тимски рад већа, тимова, одређе</w:t>
      </w:r>
      <w:r>
        <w:rPr>
          <w:rStyle w:val="Strong"/>
          <w:rFonts w:ascii="Times New Roman" w:hAnsi="Times New Roman" w:cs="Times New Roman"/>
          <w:sz w:val="24"/>
          <w:szCs w:val="24"/>
        </w:rPr>
        <w:t>них наставних предмета, секција кроз планирање и прожимање заједничких активности.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 остварености: 4</w:t>
      </w:r>
    </w:p>
    <w:p w:rsidR="001750DE" w:rsidRPr="007F71A4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 xml:space="preserve">5.4.2. Школа пружа подршку раду ученичког парламента и другим ученичким тимовима. 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Увидом у докуметацију у школи фукционише Ученички парламент, Вршњачки тим и Дечји савез. Чланови ученичког парламента су укључени у рад школе кроз рада свих тимова и актива. Акције инициране од стране УП се подржавају. Њихови предлози, идеје, сугестије се разматрају и одобравају уколико је то у склду са финансијским могућностима школе.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 остварености: 4</w:t>
      </w:r>
    </w:p>
    <w:p w:rsidR="001750DE" w:rsidRPr="00CA0CC5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8A22C2">
        <w:rPr>
          <w:rFonts w:ascii="Times New Roman" w:hAnsi="Times New Roman" w:cs="Times New Roman"/>
          <w:b/>
          <w:sz w:val="24"/>
          <w:szCs w:val="24"/>
        </w:rPr>
        <w:t xml:space="preserve">5.4.3. У школи се подржаваjу инициjативе и педагошке аутономиjе наставника и стручних сарадника. </w:t>
      </w:r>
    </w:p>
    <w:p w:rsidR="001750DE" w:rsidRPr="008A22C2" w:rsidRDefault="001750DE" w:rsidP="001750D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</w:p>
    <w:p w:rsidR="001750DE" w:rsidRDefault="001750DE" w:rsidP="001750DE">
      <w:pPr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школе подржава сваку иницијативу, идеју, активност запослених. У школи се реализују разноврсне активности на иницијативу појединих наставника и стручних сарадника везаних за унапређивање наставе, набавку материјала и средства за рад, куповину приручника, тестова, набавку потребних канцеларијским материјала са циљем побољшања атмосфере и услова за рад, естетског уређења школе, функционалности и осавремењивања наставних средстава.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 остварености: 4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Pr="00CA0CC5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 xml:space="preserve">5.4.4. Родитељи активно учествуjу у животу и раду школе. 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Pr="008A22C2" w:rsidRDefault="001750DE" w:rsidP="001750DE">
      <w:pPr>
        <w:pStyle w:val="NormalWeb"/>
        <w:shd w:val="clear" w:color="auto" w:fill="FFFFFF"/>
        <w:spacing w:before="0" w:beforeAutospacing="0" w:after="135" w:afterAutospacing="0"/>
        <w:jc w:val="both"/>
        <w:rPr>
          <w:color w:val="868484"/>
        </w:rPr>
      </w:pPr>
      <w:r w:rsidRPr="008A22C2">
        <w:rPr>
          <w:color w:val="222222"/>
          <w:shd w:val="clear" w:color="auto" w:fill="FFFFFF"/>
        </w:rPr>
        <w:t>У Школи је веома активан Савет родитеља. На седницама Савета износе се предлози за побољшање функционисања Школе. Родитељи имају могућност да дају своје предлоге и мишљења и да активно учествују у животу и раду школе. </w:t>
      </w:r>
      <w:r w:rsidRPr="008A22C2">
        <w:rPr>
          <w:color w:val="000000"/>
          <w:shd w:val="clear" w:color="auto" w:fill="FFFFFF"/>
        </w:rPr>
        <w:t>ктивности Савета родитеља школе показују да овај вид организовања ђачких родитеља може имати веома значајну улогу за укупну активност школе, посебно на плану постизања бољег успеха и веће дисциплине ученика, као и на плану боље опремљености,  правилног и објективног тумачења рада школе, њених свакодневних проблема, реализације образовно-васпитног рада и пружања помоћи у реализацији свих значајних питања из програма рада школе.</w:t>
      </w:r>
      <w:r w:rsidRPr="008A22C2">
        <w:rPr>
          <w:rStyle w:val="Heading2Char"/>
          <w:color w:val="000000"/>
        </w:rPr>
        <w:t xml:space="preserve"> </w:t>
      </w:r>
      <w:r w:rsidRPr="008A22C2">
        <w:rPr>
          <w:rStyle w:val="Strong"/>
          <w:rFonts w:eastAsiaTheme="majorEastAsia"/>
          <w:color w:val="000000"/>
        </w:rPr>
        <w:t>Савет родитеља:</w:t>
      </w:r>
    </w:p>
    <w:p w:rsidR="001750DE" w:rsidRPr="008A22C2" w:rsidRDefault="001750DE" w:rsidP="001750DE">
      <w:pPr>
        <w:pStyle w:val="NormalWeb"/>
        <w:shd w:val="clear" w:color="auto" w:fill="FFFFFF"/>
        <w:spacing w:before="0" w:beforeAutospacing="0" w:after="135" w:afterAutospacing="0"/>
        <w:rPr>
          <w:color w:val="000000"/>
        </w:rPr>
      </w:pPr>
      <w:r w:rsidRPr="008A22C2">
        <w:rPr>
          <w:color w:val="000000"/>
        </w:rPr>
        <w:t>- предлаже чланове органа управљања из реда родитеља</w:t>
      </w:r>
      <w:r w:rsidRPr="008A22C2">
        <w:rPr>
          <w:color w:val="868484"/>
        </w:rPr>
        <w:br/>
      </w:r>
      <w:r w:rsidRPr="008A22C2">
        <w:rPr>
          <w:color w:val="000000"/>
        </w:rPr>
        <w:t>- даје сагласност на програм и организовање екскурзија</w:t>
      </w:r>
      <w:r w:rsidRPr="008A22C2">
        <w:rPr>
          <w:color w:val="868484"/>
        </w:rPr>
        <w:br/>
      </w:r>
      <w:r w:rsidRPr="008A22C2">
        <w:rPr>
          <w:color w:val="000000"/>
        </w:rPr>
        <w:t>- предлаже мере за осигурање квалитета унапређење образовно васпитног рада</w:t>
      </w:r>
      <w:r w:rsidRPr="008A22C2">
        <w:rPr>
          <w:color w:val="868484"/>
        </w:rPr>
        <w:br/>
      </w:r>
      <w:r w:rsidRPr="008A22C2">
        <w:rPr>
          <w:color w:val="000000"/>
        </w:rPr>
        <w:t>- учествује у поступку предлагања изборних предмета</w:t>
      </w:r>
      <w:r w:rsidRPr="008A22C2">
        <w:rPr>
          <w:color w:val="868484"/>
        </w:rPr>
        <w:br/>
      </w:r>
      <w:r w:rsidRPr="008A22C2">
        <w:rPr>
          <w:color w:val="000000"/>
        </w:rPr>
        <w:t>- учествује у поступку предлагања избора уџбеника</w:t>
      </w:r>
      <w:r w:rsidRPr="008A22C2">
        <w:rPr>
          <w:color w:val="868484"/>
        </w:rPr>
        <w:br/>
      </w:r>
      <w:r w:rsidRPr="008A22C2">
        <w:rPr>
          <w:color w:val="000000"/>
        </w:rPr>
        <w:t>- раматра наменско коришћење средстава од донација и од проширене делатности установе</w:t>
      </w:r>
      <w:r w:rsidRPr="008A22C2">
        <w:rPr>
          <w:color w:val="868484"/>
        </w:rPr>
        <w:br/>
      </w:r>
      <w:r w:rsidRPr="008A22C2">
        <w:rPr>
          <w:color w:val="000000"/>
        </w:rPr>
        <w:t>- учествује у прописивању мера безбедности деце и ученика</w:t>
      </w:r>
      <w:r w:rsidRPr="008A22C2">
        <w:rPr>
          <w:color w:val="868484"/>
        </w:rPr>
        <w:br/>
      </w:r>
      <w:r w:rsidRPr="008A22C2">
        <w:rPr>
          <w:color w:val="000000"/>
        </w:rPr>
        <w:t>- предлаже свог представника у стручни актив за ШРП и друге тимове установе</w:t>
      </w:r>
      <w:r w:rsidRPr="008A22C2">
        <w:rPr>
          <w:color w:val="868484"/>
        </w:rPr>
        <w:br/>
      </w:r>
      <w:r w:rsidRPr="008A22C2">
        <w:rPr>
          <w:color w:val="000000"/>
        </w:rPr>
        <w:t>- разматра предлог програма образовања и васпитања; развојног плана ; Годишњег плана рада; извештаје о њиховом остваривању, вредновању и самовредновању</w:t>
      </w:r>
      <w:r w:rsidRPr="008A22C2">
        <w:rPr>
          <w:color w:val="868484"/>
        </w:rPr>
        <w:br/>
      </w:r>
      <w:r w:rsidRPr="008A22C2">
        <w:rPr>
          <w:color w:val="000000"/>
        </w:rPr>
        <w:t>- разматра и прати услове за рад установе</w:t>
      </w:r>
      <w:r w:rsidRPr="008A22C2">
        <w:rPr>
          <w:color w:val="868484"/>
        </w:rPr>
        <w:br/>
      </w:r>
      <w:r w:rsidRPr="008A22C2">
        <w:rPr>
          <w:color w:val="000000"/>
        </w:rPr>
        <w:t>- разматра услове за одрастање и учење и прати безбедност и заштиту ученика</w:t>
      </w:r>
      <w:r>
        <w:rPr>
          <w:color w:val="000000"/>
        </w:rPr>
        <w:t>, учествује у пружању подршке</w:t>
      </w:r>
      <w:r w:rsidRPr="008A22C2">
        <w:rPr>
          <w:color w:val="868484"/>
        </w:rPr>
        <w:br/>
      </w:r>
      <w:r w:rsidRPr="008A22C2">
        <w:rPr>
          <w:color w:val="000000"/>
        </w:rPr>
        <w:t>Све ово омогућава родитељима да буду укључени у свеопшти живот школе и да активно доприносе побољшању услова за стицање квалитетног образовања и позитивне атмосфере.</w:t>
      </w:r>
    </w:p>
    <w:p w:rsidR="001750DE" w:rsidRPr="008A22C2" w:rsidRDefault="001750DE" w:rsidP="001750DE">
      <w:pPr>
        <w:pStyle w:val="NormalWeb"/>
        <w:shd w:val="clear" w:color="auto" w:fill="FFFFFF"/>
        <w:spacing w:before="0" w:beforeAutospacing="0" w:after="135" w:afterAutospacing="0"/>
        <w:jc w:val="both"/>
        <w:rPr>
          <w:color w:val="000000"/>
        </w:rPr>
      </w:pPr>
      <w:r w:rsidRPr="008A22C2">
        <w:rPr>
          <w:color w:val="000000"/>
        </w:rPr>
        <w:t>Председник Савета родитеља</w:t>
      </w:r>
      <w:r>
        <w:rPr>
          <w:color w:val="000000"/>
        </w:rPr>
        <w:t xml:space="preserve"> </w:t>
      </w:r>
      <w:r w:rsidRPr="008A22C2">
        <w:rPr>
          <w:color w:val="000000"/>
        </w:rPr>
        <w:t>учествује у раду Савета родитеља на нивоу града.</w:t>
      </w:r>
    </w:p>
    <w:p w:rsidR="001750DE" w:rsidRDefault="001750DE" w:rsidP="001750DE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868484"/>
          <w:sz w:val="20"/>
          <w:szCs w:val="20"/>
        </w:rPr>
      </w:pPr>
      <w:r>
        <w:t>Родитељи учествуjу у животу и раду школе путем индивидуалних разговора, родитељских састанака, дана отворених врата, Савета родитеља, укључени су у рад 42 појединих тимова у школи</w:t>
      </w:r>
    </w:p>
    <w:p w:rsidR="001750DE" w:rsidRDefault="001750DE" w:rsidP="001750DE">
      <w:pPr>
        <w:pStyle w:val="NormalWeb"/>
        <w:shd w:val="clear" w:color="auto" w:fill="FFFFFF"/>
        <w:spacing w:before="0" w:beforeAutospacing="0" w:after="135" w:afterAutospacing="0"/>
      </w:pPr>
      <w:r w:rsidRPr="008A22C2">
        <w:t>Ниво остварености: 4</w:t>
      </w:r>
    </w:p>
    <w:p w:rsidR="001750DE" w:rsidRPr="008A22C2" w:rsidRDefault="001750DE" w:rsidP="001750DE">
      <w:pPr>
        <w:pStyle w:val="NormalWeb"/>
        <w:shd w:val="clear" w:color="auto" w:fill="FFFFFF"/>
        <w:spacing w:before="0" w:beforeAutospacing="0" w:after="135" w:afterAutospacing="0"/>
      </w:pPr>
    </w:p>
    <w:p w:rsidR="001750DE" w:rsidRPr="00087AD1" w:rsidRDefault="001750DE" w:rsidP="001750D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>5.4.5. Наставници, ученици и родитељи организуjу заjедничке активности у циљу jачања осећања припадности школи.</w:t>
      </w:r>
    </w:p>
    <w:p w:rsidR="001750DE" w:rsidRPr="00234A25" w:rsidRDefault="001750DE" w:rsidP="001750DE">
      <w:pPr>
        <w:spacing w:before="120" w:after="0"/>
        <w:rPr>
          <w:rStyle w:val="Strong"/>
          <w:rFonts w:ascii="Times New Roman" w:hAnsi="Times New Roman" w:cs="Times New Roman"/>
          <w:sz w:val="24"/>
          <w:szCs w:val="24"/>
        </w:rPr>
      </w:pPr>
    </w:p>
    <w:p w:rsidR="001750DE" w:rsidRPr="006978B4" w:rsidRDefault="001750DE" w:rsidP="001750DE">
      <w:pPr>
        <w:spacing w:before="120" w:after="0"/>
        <w:ind w:firstLine="426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6978B4">
        <w:rPr>
          <w:rStyle w:val="Strong"/>
          <w:rFonts w:ascii="Times New Roman" w:hAnsi="Times New Roman" w:cs="Times New Roman"/>
          <w:sz w:val="24"/>
          <w:szCs w:val="24"/>
        </w:rPr>
        <w:t>Један од приоритетних задатака школе је остваривање и неговање сарадње са родитељима ученика, успостављање сарадње са другим школама и релевантним установама.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Родитељи прате, посећују и учествују у реализацији културних, спортских, еколошких, наставних и ваннаставних активностима школе. Пружају подршку у израду материјала, костима, хуманитарних акција, радионица, пројектних активности, повећању безбедности ученика. Имају могућност да присуствују часовима, да у улози родитеља презентују деци своја занимања. Са родитељима се остварује континуирана сарадња одељењских старешина, стручне службе и директора. Постоји могућност донација од стране родитеља. Родитељи подржавају акције у којима школа учествује на нивоу града. На Савету родитеља, родитељским састанцима и индивидуалним разговорима дају предлоге и сугестије за унапређивање рада. У школи је постављена и кутија за предлоге, сугестије родитеља и ученика.  Родитељи су организатори другарске вечери. </w:t>
      </w:r>
    </w:p>
    <w:p w:rsidR="001750DE" w:rsidRDefault="001750DE" w:rsidP="001750DE">
      <w:pPr>
        <w:spacing w:before="120" w:after="0"/>
        <w:ind w:firstLine="426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750DE" w:rsidRDefault="001750DE" w:rsidP="001750DE">
      <w:pPr>
        <w:spacing w:before="120" w:after="0"/>
        <w:ind w:firstLine="426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750DE" w:rsidRPr="00DF0A96" w:rsidRDefault="001750DE" w:rsidP="001750DE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Показатељ у потпуности остварен.</w:t>
      </w:r>
      <w:r w:rsidRPr="00307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Ниво остварености: 4.</w:t>
      </w:r>
    </w:p>
    <w:p w:rsidR="001750DE" w:rsidRPr="004F6414" w:rsidRDefault="001750DE" w:rsidP="001750DE">
      <w:pPr>
        <w:spacing w:before="120" w:after="0"/>
        <w:ind w:firstLine="426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750DE" w:rsidRDefault="001750DE" w:rsidP="001750DE">
      <w:pPr>
        <w:spacing w:before="120"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4F6414">
        <w:rPr>
          <w:rStyle w:val="Strong"/>
          <w:rFonts w:ascii="Times New Roman" w:hAnsi="Times New Roman" w:cs="Times New Roman"/>
          <w:sz w:val="24"/>
          <w:szCs w:val="24"/>
        </w:rPr>
        <w:t>5.5. Школа је центар иновација и васпитно-образовне изузетности</w:t>
      </w:r>
    </w:p>
    <w:p w:rsidR="001750DE" w:rsidRDefault="001750DE" w:rsidP="001750DE">
      <w:pPr>
        <w:spacing w:before="120" w:after="0"/>
        <w:rPr>
          <w:rStyle w:val="Strong"/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 xml:space="preserve">5.5.1. Школа jе препознатљива као центар иновациjа и васпитно-образовне изузетности у широj и ужоj локалноj и стручноj заjедници. 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школа је једна од најмлађих школа у граду. Препознатљива је по томе што је смештена у мирном делу града, добро опремљена, реновирана, материјално технички услови рада су квалитетни, наша школа има енергетски пасош, квалитетно грејање, има стручно заступљен кадар. </w:t>
      </w:r>
    </w:p>
    <w:p w:rsidR="001750DE" w:rsidRPr="00DB5FC3" w:rsidRDefault="001750DE" w:rsidP="001750DE">
      <w:pPr>
        <w:spacing w:before="120" w:after="0"/>
        <w:ind w:firstLine="720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DB5FC3">
        <w:rPr>
          <w:rStyle w:val="Strong"/>
          <w:rFonts w:ascii="Times New Roman" w:hAnsi="Times New Roman" w:cs="Times New Roman"/>
          <w:color w:val="FF0000"/>
          <w:sz w:val="24"/>
          <w:szCs w:val="24"/>
        </w:rPr>
        <w:t>Од ове школске године школа је у пилот фази пројекта Еко школе. Школа подржава и учествује у пројектима на нивоу локалне самоуправе као и пројекте које подржава Министарство просвете, науке и технолошког развоја. Од ове школске године у школи се користи Ес дневник. Наша школа је део пројекта „2000 дигиталних учионица“. Настава у првом, другом, петом, шестом разреду је унапређена новом ИКТ технологијом. У току првог полугодишта три учионице другог разреда су опремљене белим таблама. Школа има две интерактивне табле.</w:t>
      </w:r>
    </w:p>
    <w:p w:rsidR="001750DE" w:rsidRPr="00DB5FC3" w:rsidRDefault="001750DE" w:rsidP="001750DE">
      <w:pPr>
        <w:spacing w:before="120" w:after="0"/>
        <w:ind w:firstLine="720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DB5FC3">
        <w:rPr>
          <w:rStyle w:val="Strong"/>
          <w:rFonts w:ascii="Times New Roman" w:hAnsi="Times New Roman" w:cs="Times New Roman"/>
          <w:color w:val="FF0000"/>
          <w:sz w:val="24"/>
          <w:szCs w:val="24"/>
        </w:rPr>
        <w:t>Школа има опремљену Еко медијатеку.</w:t>
      </w:r>
    </w:p>
    <w:p w:rsidR="001750DE" w:rsidRPr="00DB5FC3" w:rsidRDefault="001750DE" w:rsidP="001750DE">
      <w:pPr>
        <w:spacing w:before="120" w:after="0"/>
        <w:ind w:firstLine="720"/>
        <w:jc w:val="both"/>
        <w:rPr>
          <w:rStyle w:val="Strong"/>
          <w:rFonts w:ascii="Times New Roman" w:hAnsi="Times New Roman" w:cs="Times New Roman"/>
          <w:b w:val="0"/>
          <w:color w:val="FF0000"/>
          <w:sz w:val="24"/>
          <w:szCs w:val="24"/>
        </w:rPr>
      </w:pPr>
      <w:r w:rsidRPr="00DB5FC3">
        <w:rPr>
          <w:rStyle w:val="Strong"/>
          <w:rFonts w:ascii="Times New Roman" w:hAnsi="Times New Roman" w:cs="Times New Roman"/>
          <w:color w:val="FF0000"/>
          <w:sz w:val="24"/>
          <w:szCs w:val="24"/>
        </w:rPr>
        <w:t xml:space="preserve">  Школа је учесник пројекта „Школе за 21. Век“. Школи и наставницима биће додељени микробит програмибилни уређаји за програмирање са циљем осавремењивања наставног рада. На основу посматрања часова и разговора са ученицима коришћење дигиталних уџбеника је унапредило наставни процес и начин презентовања градива на тај начин је ученицима занимљив.</w:t>
      </w:r>
    </w:p>
    <w:p w:rsidR="001750DE" w:rsidRPr="00386BBC" w:rsidRDefault="001750DE" w:rsidP="001750DE">
      <w:pPr>
        <w:spacing w:before="120"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1750DE" w:rsidRPr="00386BBC" w:rsidRDefault="001750DE" w:rsidP="001750DE">
      <w:pPr>
        <w:spacing w:before="120"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У школи се реализују многобројни еколошки пројекти. </w:t>
      </w:r>
    </w:p>
    <w:p w:rsidR="001750DE" w:rsidRPr="005A44F9" w:rsidRDefault="001750DE" w:rsidP="001750DE">
      <w:pPr>
        <w:spacing w:before="120" w:after="0"/>
        <w:ind w:firstLine="425"/>
        <w:jc w:val="both"/>
        <w:rPr>
          <w:rStyle w:val="Strong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Треба напоменути да је наша школа у првом циклусу екстерног вредновања оцењењена за укупни квалитет рада оценом 3 коју остварује установа која показује нарочити допринос </w:t>
      </w:r>
      <w:r w:rsidRPr="00E56EAD">
        <w:rPr>
          <w:rFonts w:ascii="Times New Roman" w:eastAsia="Times New Roman" w:hAnsi="Times New Roman" w:cs="Times New Roman"/>
          <w:sz w:val="24"/>
          <w:szCs w:val="24"/>
          <w:lang w:val="ru-RU"/>
        </w:rPr>
        <w:t>унапређивању образовне-васпитне и иновати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вне праксе и изузетне резултате, и на основу свега горе наведеног можемо истаћи да је овај стандард у већој мери присутан.</w:t>
      </w:r>
    </w:p>
    <w:p w:rsidR="001750DE" w:rsidRDefault="001750DE" w:rsidP="001750DE">
      <w:pPr>
        <w:spacing w:before="120"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1750DE" w:rsidRDefault="001750DE" w:rsidP="001750DE">
      <w:pPr>
        <w:spacing w:before="120" w:after="0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Ниво остварености: 3</w:t>
      </w:r>
    </w:p>
    <w:p w:rsidR="001750DE" w:rsidRPr="003D4B34" w:rsidRDefault="001750DE" w:rsidP="001750DE">
      <w:pPr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C60DAD" w:rsidRDefault="001750DE" w:rsidP="001750D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DB5FC3">
        <w:rPr>
          <w:rFonts w:ascii="Times New Roman" w:hAnsi="Times New Roman" w:cs="Times New Roman"/>
          <w:b/>
          <w:sz w:val="24"/>
          <w:szCs w:val="24"/>
        </w:rPr>
        <w:t xml:space="preserve">5.5.2. </w:t>
      </w:r>
      <w:r w:rsidRPr="00C60DAD">
        <w:rPr>
          <w:rFonts w:ascii="Times New Roman" w:hAnsi="Times New Roman" w:cs="Times New Roman"/>
          <w:b/>
          <w:sz w:val="24"/>
          <w:szCs w:val="24"/>
        </w:rPr>
        <w:t xml:space="preserve">Наставници континуирано преиспитуjу сопствену васпитно-образовну праксу, мењаjу jе и унапређуjу. 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Увидом у портфолио наставника, планове и извештаје о стручном усавршавању, увидом у оперативне планове рада и дневне припреме можемо истаћи да није пракса код свих наставника да врше континуирану самоевалуацију свог рада. Већина наставника има портфолие са детаљном докумнтацијом и проценом свог рада која им служи да на основу самопроцене планирају даље стручно усавршавање. Знања са разних семинара и обука наставници примењују како би унапредили свој рад и примењују у раду са ученицима. 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Default="00DB5FC3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 остварености: 4</w:t>
      </w:r>
    </w:p>
    <w:p w:rsidR="001750DE" w:rsidRPr="009F1EB5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 xml:space="preserve">5.5.3. Наставници нова сазнања и искуства размењуjу са другим колегама у установи и ван ње. 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ind w:firstLine="425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ED31C7">
        <w:rPr>
          <w:rStyle w:val="Strong"/>
          <w:rFonts w:ascii="Times New Roman" w:hAnsi="Times New Roman" w:cs="Times New Roman"/>
          <w:sz w:val="24"/>
          <w:szCs w:val="24"/>
        </w:rPr>
        <w:t>Наставници нова сазнања и искуства размењују са другим колегама, успостављен је систем тимског рада и партнерског односа, развија се иновативна пракса и нова образовна решења.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Наставници се стално стручно усавршавају и то презентују осталим колегама у виду хоризонталног учења, на нивоу стручних већа размењују искуства. Пристно је заједничко програмирање и пнаирање рада, заједнички планирању и организују активности.</w:t>
      </w:r>
    </w:p>
    <w:p w:rsidR="001750DE" w:rsidRDefault="001750DE" w:rsidP="001750DE">
      <w:pPr>
        <w:spacing w:before="120" w:after="0"/>
        <w:ind w:firstLine="425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750DE" w:rsidRPr="00ED31C7" w:rsidRDefault="001750DE" w:rsidP="001750DE">
      <w:pPr>
        <w:spacing w:before="120" w:after="0"/>
        <w:ind w:firstLine="425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Ниво остварености: 4</w:t>
      </w:r>
    </w:p>
    <w:p w:rsidR="001750DE" w:rsidRPr="00E0029A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>5.5.4. Резултати успостављеног система тимског рада и партнерских односа на свим нивоима школе представљаjу примере добре праксе.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Примери добре праксе су: сарадња и рад Школског одбора, Савета родитеља, стручних тимова, актива, већа. Са већином родитеља школа остварује успешну сарадњу.  Резултати тимског рада се огледају и у заједничким пројектима на нивоу школе : ЕКО ЕХО, Еко медијатека, пројекта Осликавања учионица, Украшавање врата учионица, пројекат Еко школе, израдња Еко учионица, уређења кутка за родитеље и ученике на спрату и у холу школе, еко медијатека, тимски рад директора и стручних сарадника и наставника. Школа остварује успешне партнерске односе са локалном заједницом, Одељењем за заштиту животне средине, Центром за стручно усавршавање, Центром за социјални рад и другим институцијама и установама.</w:t>
      </w:r>
    </w:p>
    <w:p w:rsidR="001750DE" w:rsidRPr="008A2326" w:rsidRDefault="001750DE" w:rsidP="001750DE">
      <w:pPr>
        <w:spacing w:before="12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 остварености: 4</w:t>
      </w:r>
    </w:p>
    <w:p w:rsidR="001750DE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E0029A" w:rsidRDefault="001750DE" w:rsidP="001750DE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0DE" w:rsidRPr="00087AD1" w:rsidRDefault="001750DE" w:rsidP="001750DE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>5.5.5. Школа развиjа иновативну праксу и нова образовна решења на основу акционих истраживања.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1750DE" w:rsidRPr="00BF6CEE" w:rsidRDefault="001750DE" w:rsidP="001750DE">
      <w:pPr>
        <w:tabs>
          <w:tab w:val="left" w:pos="90"/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CEE">
        <w:rPr>
          <w:rFonts w:ascii="Times New Roman" w:eastAsia="Times New Roman" w:hAnsi="Times New Roman" w:cs="Times New Roman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sz w:val="24"/>
          <w:szCs w:val="24"/>
        </w:rPr>
        <w:t>итичко-истраживачки рад стручних сарадника се заснива</w:t>
      </w:r>
      <w:r w:rsidRPr="00BF6CEE">
        <w:rPr>
          <w:rFonts w:ascii="Times New Roman" w:eastAsia="Times New Roman" w:hAnsi="Times New Roman" w:cs="Times New Roman"/>
          <w:sz w:val="24"/>
          <w:szCs w:val="24"/>
        </w:rPr>
        <w:t xml:space="preserve"> на прикупљању разних података о ученицима и изради извештаја и табеларних прегледа за потребе школе (учешће у анализи успеха и дисциплине ученика, остварености годишњег плана рада школе и школског програма, самовредновање и вредновање рада школе). </w:t>
      </w:r>
      <w:r>
        <w:rPr>
          <w:rFonts w:ascii="Times New Roman" w:eastAsia="Times New Roman" w:hAnsi="Times New Roman" w:cs="Times New Roman"/>
          <w:sz w:val="24"/>
          <w:szCs w:val="24"/>
        </w:rPr>
        <w:t>Врши се анализа</w:t>
      </w:r>
      <w:r w:rsidRPr="00BF6CEE">
        <w:rPr>
          <w:rFonts w:ascii="Times New Roman" w:eastAsia="Times New Roman" w:hAnsi="Times New Roman" w:cs="Times New Roman"/>
          <w:sz w:val="24"/>
          <w:szCs w:val="24"/>
        </w:rPr>
        <w:t xml:space="preserve"> резултата завршног испита ученика наше школе и </w:t>
      </w:r>
      <w:r>
        <w:rPr>
          <w:rFonts w:ascii="Times New Roman" w:eastAsia="Times New Roman" w:hAnsi="Times New Roman" w:cs="Times New Roman"/>
          <w:sz w:val="24"/>
          <w:szCs w:val="24"/>
        </w:rPr>
        <w:t>истраживања о безбедности ученика.</w:t>
      </w:r>
    </w:p>
    <w:p w:rsidR="001750DE" w:rsidRPr="00BF6CEE" w:rsidRDefault="001750DE" w:rsidP="001750DE">
      <w:pPr>
        <w:tabs>
          <w:tab w:val="left" w:pos="9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Посматрањем наставе врши се педагошко инструктивни рад и даје се сугестија наставницима за унапређивање рада. Реализује се хоризонтално учење на тему остваривање стандарда у настави. </w:t>
      </w:r>
    </w:p>
    <w:p w:rsidR="001750DE" w:rsidRPr="0067267F" w:rsidRDefault="001750DE" w:rsidP="001750DE">
      <w:pPr>
        <w:spacing w:before="120" w:after="0"/>
        <w:rPr>
          <w:rStyle w:val="Strong"/>
          <w:rFonts w:ascii="Times New Roman" w:hAnsi="Times New Roman" w:cs="Times New Roman"/>
          <w:sz w:val="24"/>
          <w:szCs w:val="24"/>
        </w:rPr>
      </w:pPr>
    </w:p>
    <w:p w:rsidR="001750DE" w:rsidRDefault="001750DE" w:rsidP="00175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Ниво </w:t>
      </w:r>
      <w:r w:rsidRPr="000141D4">
        <w:rPr>
          <w:rFonts w:ascii="Times New Roman" w:hAnsi="Times New Roman"/>
          <w:sz w:val="24"/>
          <w:szCs w:val="24"/>
        </w:rPr>
        <w:t>остварености</w:t>
      </w:r>
      <w:r w:rsidR="000141D4" w:rsidRPr="000141D4">
        <w:rPr>
          <w:rFonts w:ascii="Times New Roman" w:hAnsi="Times New Roman"/>
          <w:sz w:val="24"/>
          <w:szCs w:val="24"/>
        </w:rPr>
        <w:t>: 4</w:t>
      </w:r>
      <w:r w:rsidRPr="000141D4">
        <w:rPr>
          <w:rFonts w:ascii="Times New Roman" w:hAnsi="Times New Roman"/>
          <w:sz w:val="24"/>
          <w:szCs w:val="24"/>
        </w:rPr>
        <w:t>.</w:t>
      </w:r>
    </w:p>
    <w:p w:rsidR="001750DE" w:rsidRDefault="001750DE" w:rsidP="001750DE">
      <w:pPr>
        <w:spacing w:before="120" w:after="0"/>
        <w:ind w:firstLine="425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750DE" w:rsidRDefault="001750DE" w:rsidP="001750DE">
      <w:pPr>
        <w:spacing w:before="120" w:after="0" w:line="257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ЈАКЕ СТРАНЕ:</w:t>
      </w:r>
    </w:p>
    <w:p w:rsidR="001750DE" w:rsidRPr="000141D4" w:rsidRDefault="001750DE" w:rsidP="001750DE">
      <w:pPr>
        <w:spacing w:before="120" w:after="0" w:line="257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141D4">
        <w:rPr>
          <w:rStyle w:val="Strong"/>
          <w:rFonts w:ascii="Times New Roman" w:hAnsi="Times New Roman" w:cs="Times New Roman"/>
          <w:b w:val="0"/>
          <w:sz w:val="24"/>
          <w:szCs w:val="24"/>
        </w:rPr>
        <w:t>У школи функционише систем заштите од насиља</w:t>
      </w:r>
    </w:p>
    <w:p w:rsidR="001750DE" w:rsidRPr="000141D4" w:rsidRDefault="001750DE" w:rsidP="001750DE">
      <w:pPr>
        <w:spacing w:before="120" w:after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141D4">
        <w:rPr>
          <w:rStyle w:val="Strong"/>
          <w:rFonts w:ascii="Times New Roman" w:hAnsi="Times New Roman" w:cs="Times New Roman"/>
          <w:b w:val="0"/>
          <w:sz w:val="24"/>
          <w:szCs w:val="24"/>
        </w:rPr>
        <w:t>Успостављени су добри међуљудски односи</w:t>
      </w:r>
    </w:p>
    <w:p w:rsidR="001750DE" w:rsidRPr="000141D4" w:rsidRDefault="001750DE" w:rsidP="001750DE">
      <w:pPr>
        <w:spacing w:before="120" w:after="0" w:line="257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141D4">
        <w:rPr>
          <w:rStyle w:val="Strong"/>
          <w:rFonts w:ascii="Times New Roman" w:hAnsi="Times New Roman" w:cs="Times New Roman"/>
          <w:b w:val="0"/>
          <w:sz w:val="24"/>
          <w:szCs w:val="24"/>
        </w:rPr>
        <w:t>Резултати ученика и наставника се подржавају и промовишу</w:t>
      </w:r>
    </w:p>
    <w:p w:rsidR="001750DE" w:rsidRPr="000141D4" w:rsidRDefault="001750DE" w:rsidP="001750DE">
      <w:pPr>
        <w:spacing w:before="120" w:after="0" w:line="257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141D4">
        <w:rPr>
          <w:rStyle w:val="Strong"/>
          <w:rFonts w:ascii="Times New Roman" w:hAnsi="Times New Roman" w:cs="Times New Roman"/>
          <w:b w:val="0"/>
          <w:sz w:val="24"/>
          <w:szCs w:val="24"/>
        </w:rPr>
        <w:t>У школи је развијена сарадња на свим нивоима</w:t>
      </w:r>
    </w:p>
    <w:p w:rsidR="001750DE" w:rsidRPr="000141D4" w:rsidRDefault="001750DE" w:rsidP="001750DE">
      <w:pPr>
        <w:spacing w:before="120" w:after="0" w:line="257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41D4" w:rsidRDefault="000141D4" w:rsidP="001750DE">
      <w:pPr>
        <w:spacing w:before="120" w:after="0" w:line="257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750DE" w:rsidRDefault="001750DE" w:rsidP="001750DE">
      <w:pPr>
        <w:spacing w:before="120" w:after="0" w:line="257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СЛАБЕ СТРАНЕ:</w:t>
      </w:r>
    </w:p>
    <w:p w:rsidR="001750DE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F4C38">
        <w:rPr>
          <w:rFonts w:ascii="Times New Roman" w:hAnsi="Times New Roman" w:cs="Times New Roman"/>
          <w:sz w:val="24"/>
          <w:szCs w:val="24"/>
        </w:rPr>
        <w:t xml:space="preserve">Наставници континуирано преиспитуjу сопствену васпитно-образовну праксу, мењаjу jе и унапређуjу. </w:t>
      </w:r>
    </w:p>
    <w:p w:rsidR="001750DE" w:rsidRPr="0005548A" w:rsidRDefault="001750DE" w:rsidP="001750DE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05548A">
        <w:rPr>
          <w:rFonts w:ascii="Times New Roman" w:hAnsi="Times New Roman" w:cs="Times New Roman"/>
          <w:sz w:val="24"/>
          <w:szCs w:val="24"/>
        </w:rPr>
        <w:t>Школа развиjа иновативну праксу и нова образовна решења на основу акционих истраживања.</w:t>
      </w:r>
    </w:p>
    <w:p w:rsidR="001750DE" w:rsidRDefault="001750DE" w:rsidP="001750DE">
      <w:pPr>
        <w:spacing w:before="120" w:after="0" w:line="257" w:lineRule="auto"/>
        <w:ind w:left="7201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750DE" w:rsidRDefault="001750DE" w:rsidP="007907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7EC" w:rsidRDefault="007907EC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7EC" w:rsidRDefault="007907EC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7EC" w:rsidRDefault="007907EC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7EC" w:rsidRDefault="007907EC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7EC" w:rsidRDefault="007907EC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7EC" w:rsidRDefault="007907EC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7EC" w:rsidRDefault="007907EC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07EC" w:rsidRDefault="007907EC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0141D4" w:rsidSect="00F14EC5">
          <w:footerReference w:type="defaul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Акциони план за унапређивање рада након спроведеног самовредновања у области Подршка ученицима</w:t>
      </w:r>
    </w:p>
    <w:p w:rsidR="009672A9" w:rsidRDefault="009672A9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FC3" w:rsidRDefault="009672A9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Показатељи које треба унапређивати</w:t>
      </w:r>
    </w:p>
    <w:p w:rsidR="009672A9" w:rsidRPr="00851655" w:rsidRDefault="009672A9" w:rsidP="009672A9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4.2.2. </w:t>
      </w:r>
      <w:r w:rsidRPr="00851655">
        <w:rPr>
          <w:rFonts w:ascii="Times New Roman" w:hAnsi="Times New Roman"/>
          <w:b/>
          <w:sz w:val="24"/>
          <w:szCs w:val="24"/>
        </w:rPr>
        <w:t>На основу праћења укључености ученика у ваннаставне активности и интересовања ученика школа утврђује понуду ваннаставних активности.</w:t>
      </w:r>
    </w:p>
    <w:p w:rsidR="009672A9" w:rsidRDefault="009672A9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FC3" w:rsidRPr="00516439" w:rsidRDefault="00DB5FC3" w:rsidP="00DB5FC3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4.3.4. </w:t>
      </w:r>
      <w:r w:rsidRPr="00516439">
        <w:rPr>
          <w:rFonts w:ascii="Times New Roman" w:hAnsi="Times New Roman"/>
          <w:b/>
          <w:sz w:val="24"/>
          <w:szCs w:val="24"/>
        </w:rPr>
        <w:t xml:space="preserve">У школи се организују компензаторни програми/активности за подршку учењу </w:t>
      </w:r>
      <w:r>
        <w:rPr>
          <w:rFonts w:ascii="Times New Roman" w:hAnsi="Times New Roman"/>
          <w:b/>
          <w:sz w:val="24"/>
          <w:szCs w:val="24"/>
        </w:rPr>
        <w:t>за ученике из осетљивих група</w:t>
      </w:r>
    </w:p>
    <w:p w:rsidR="00DB5FC3" w:rsidRDefault="00DB5FC3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2147"/>
        <w:gridCol w:w="1446"/>
        <w:gridCol w:w="1446"/>
        <w:gridCol w:w="2149"/>
        <w:gridCol w:w="1025"/>
        <w:gridCol w:w="1397"/>
        <w:gridCol w:w="1422"/>
      </w:tblGrid>
      <w:tr w:rsidR="00F509FB" w:rsidTr="00F509FB">
        <w:tc>
          <w:tcPr>
            <w:tcW w:w="1918" w:type="dxa"/>
          </w:tcPr>
          <w:p w:rsidR="00C51770" w:rsidRDefault="00C51770" w:rsidP="00790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Препоруке</w:t>
            </w:r>
          </w:p>
        </w:tc>
        <w:tc>
          <w:tcPr>
            <w:tcW w:w="2147" w:type="dxa"/>
          </w:tcPr>
          <w:p w:rsidR="00C51770" w:rsidRDefault="00C51770" w:rsidP="00790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Активности </w:t>
            </w:r>
          </w:p>
        </w:tc>
        <w:tc>
          <w:tcPr>
            <w:tcW w:w="1446" w:type="dxa"/>
          </w:tcPr>
          <w:p w:rsidR="00C51770" w:rsidRDefault="00C51770" w:rsidP="00790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реализације </w:t>
            </w:r>
          </w:p>
        </w:tc>
        <w:tc>
          <w:tcPr>
            <w:tcW w:w="1446" w:type="dxa"/>
          </w:tcPr>
          <w:p w:rsidR="00C51770" w:rsidRDefault="00C51770" w:rsidP="00790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праћења реализације</w:t>
            </w:r>
          </w:p>
        </w:tc>
        <w:tc>
          <w:tcPr>
            <w:tcW w:w="2149" w:type="dxa"/>
          </w:tcPr>
          <w:p w:rsidR="00C51770" w:rsidRDefault="00C51770" w:rsidP="00790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Критеријуми успешности, очекивани исходи </w:t>
            </w:r>
          </w:p>
        </w:tc>
        <w:tc>
          <w:tcPr>
            <w:tcW w:w="1025" w:type="dxa"/>
          </w:tcPr>
          <w:p w:rsidR="00C51770" w:rsidRDefault="00C51770" w:rsidP="00790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Извори доказа </w:t>
            </w:r>
          </w:p>
        </w:tc>
        <w:tc>
          <w:tcPr>
            <w:tcW w:w="1397" w:type="dxa"/>
          </w:tcPr>
          <w:p w:rsidR="00C51770" w:rsidRDefault="00C51770" w:rsidP="00790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Носиоци активности </w:t>
            </w:r>
          </w:p>
        </w:tc>
        <w:tc>
          <w:tcPr>
            <w:tcW w:w="1422" w:type="dxa"/>
          </w:tcPr>
          <w:p w:rsidR="00C51770" w:rsidRDefault="00C51770" w:rsidP="007907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Учесници, сарадници</w:t>
            </w:r>
          </w:p>
        </w:tc>
      </w:tr>
      <w:tr w:rsidR="00F509FB" w:rsidTr="00F509FB">
        <w:tc>
          <w:tcPr>
            <w:tcW w:w="1918" w:type="dxa"/>
            <w:vMerge w:val="restart"/>
          </w:tcPr>
          <w:p w:rsidR="00F509FB" w:rsidRDefault="009672A9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F509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Информисање родитеља о понуди ваннаставних активности у циљу укључивања ученика у секције у складу са интересовањима</w:t>
            </w:r>
          </w:p>
        </w:tc>
        <w:tc>
          <w:tcPr>
            <w:tcW w:w="2147" w:type="dxa"/>
          </w:tcPr>
          <w:p w:rsidR="00F509FB" w:rsidRDefault="00F509FB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Анкетирати ученике и родитеље о секцијама</w:t>
            </w:r>
          </w:p>
        </w:tc>
        <w:tc>
          <w:tcPr>
            <w:tcW w:w="1446" w:type="dxa"/>
          </w:tcPr>
          <w:p w:rsidR="00F509FB" w:rsidRPr="00F509FB" w:rsidRDefault="00F509FB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Мај</w:t>
            </w:r>
          </w:p>
        </w:tc>
        <w:tc>
          <w:tcPr>
            <w:tcW w:w="1446" w:type="dxa"/>
          </w:tcPr>
          <w:p w:rsidR="00F509FB" w:rsidRPr="00F509FB" w:rsidRDefault="00F509FB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Анкете </w:t>
            </w:r>
          </w:p>
        </w:tc>
        <w:tc>
          <w:tcPr>
            <w:tcW w:w="2149" w:type="dxa"/>
          </w:tcPr>
          <w:p w:rsidR="00F509FB" w:rsidRDefault="00F509FB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Анкетирани сви ученици/родитељи</w:t>
            </w:r>
          </w:p>
        </w:tc>
        <w:tc>
          <w:tcPr>
            <w:tcW w:w="1025" w:type="dxa"/>
          </w:tcPr>
          <w:p w:rsidR="00F509FB" w:rsidRDefault="00F509FB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Анкете </w:t>
            </w:r>
          </w:p>
        </w:tc>
        <w:tc>
          <w:tcPr>
            <w:tcW w:w="1397" w:type="dxa"/>
          </w:tcPr>
          <w:p w:rsidR="00F509FB" w:rsidRDefault="00F509FB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Стручни сарадници</w:t>
            </w:r>
          </w:p>
        </w:tc>
        <w:tc>
          <w:tcPr>
            <w:tcW w:w="1422" w:type="dxa"/>
          </w:tcPr>
          <w:p w:rsidR="00F509FB" w:rsidRDefault="00F509FB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Одељењске старешине</w:t>
            </w:r>
          </w:p>
        </w:tc>
      </w:tr>
      <w:tr w:rsidR="00F509FB" w:rsidTr="00F509FB">
        <w:tc>
          <w:tcPr>
            <w:tcW w:w="1918" w:type="dxa"/>
            <w:vMerge/>
          </w:tcPr>
          <w:p w:rsidR="00F509FB" w:rsidRDefault="00F509FB" w:rsidP="00F509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7" w:type="dxa"/>
          </w:tcPr>
          <w:p w:rsidR="00F509FB" w:rsidRPr="00F509FB" w:rsidRDefault="00F509FB" w:rsidP="00F509FB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Увођење нових секција према заинтересованости и на основу предлога ученика</w:t>
            </w:r>
          </w:p>
        </w:tc>
        <w:tc>
          <w:tcPr>
            <w:tcW w:w="1446" w:type="dxa"/>
          </w:tcPr>
          <w:p w:rsidR="00F509FB" w:rsidRPr="00F509FB" w:rsidRDefault="00F509FB" w:rsidP="00F509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Септембар </w:t>
            </w:r>
          </w:p>
        </w:tc>
        <w:tc>
          <w:tcPr>
            <w:tcW w:w="1446" w:type="dxa"/>
          </w:tcPr>
          <w:p w:rsidR="00F509FB" w:rsidRPr="00F509FB" w:rsidRDefault="00F509FB" w:rsidP="00F509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Анкете </w:t>
            </w:r>
          </w:p>
        </w:tc>
        <w:tc>
          <w:tcPr>
            <w:tcW w:w="2149" w:type="dxa"/>
          </w:tcPr>
          <w:p w:rsidR="00F509FB" w:rsidRDefault="00F509FB" w:rsidP="00F509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Анкетирани сви ученици/родитељи</w:t>
            </w:r>
          </w:p>
        </w:tc>
        <w:tc>
          <w:tcPr>
            <w:tcW w:w="1025" w:type="dxa"/>
          </w:tcPr>
          <w:p w:rsidR="00F509FB" w:rsidRDefault="00F509FB" w:rsidP="00F509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Анкете </w:t>
            </w:r>
          </w:p>
        </w:tc>
        <w:tc>
          <w:tcPr>
            <w:tcW w:w="1397" w:type="dxa"/>
          </w:tcPr>
          <w:p w:rsidR="00F509FB" w:rsidRDefault="00F509FB" w:rsidP="00F509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Стручни сарадници</w:t>
            </w:r>
          </w:p>
        </w:tc>
        <w:tc>
          <w:tcPr>
            <w:tcW w:w="1422" w:type="dxa"/>
          </w:tcPr>
          <w:p w:rsidR="00F509FB" w:rsidRDefault="00F509FB" w:rsidP="00F509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Одељењске старешине</w:t>
            </w:r>
          </w:p>
        </w:tc>
      </w:tr>
      <w:tr w:rsidR="00F509FB" w:rsidTr="00F509FB">
        <w:tc>
          <w:tcPr>
            <w:tcW w:w="1918" w:type="dxa"/>
          </w:tcPr>
          <w:p w:rsidR="007B68EF" w:rsidRDefault="009672A9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7B68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Планиране мере подршке и ИОП-е ученика ускладити са </w:t>
            </w:r>
            <w:r w:rsidR="00F509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педагошким профилима ученицим</w:t>
            </w:r>
            <w:r w:rsidR="007B68E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по питању свих приоритетних области </w:t>
            </w:r>
          </w:p>
        </w:tc>
        <w:tc>
          <w:tcPr>
            <w:tcW w:w="2147" w:type="dxa"/>
          </w:tcPr>
          <w:p w:rsidR="009672A9" w:rsidRPr="006C54D6" w:rsidRDefault="009672A9" w:rsidP="009672A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C54D6">
              <w:rPr>
                <w:rFonts w:ascii="Times New Roman" w:hAnsi="Times New Roman"/>
                <w:sz w:val="24"/>
                <w:szCs w:val="24"/>
              </w:rPr>
              <w:t xml:space="preserve">Израдити компензаторни програм (укључујући и интервентне педагошке и психолошке радионице) за пружање подршке ученицима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учењу из осетљивих друштвених група (роми, ученици којима се пружа додатна подршка, маргинализоване групе, ученике слабог материјалног стања) током школовања и при преласку у средњу школу.</w:t>
            </w:r>
          </w:p>
          <w:p w:rsidR="007B68EF" w:rsidRDefault="007B68EF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</w:tcPr>
          <w:p w:rsidR="007B68EF" w:rsidRDefault="007B68EF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6" w:type="dxa"/>
          </w:tcPr>
          <w:p w:rsidR="007B68EF" w:rsidRDefault="007B68EF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49" w:type="dxa"/>
          </w:tcPr>
          <w:p w:rsidR="007B68EF" w:rsidRDefault="007B68EF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25" w:type="dxa"/>
          </w:tcPr>
          <w:p w:rsidR="007B68EF" w:rsidRDefault="007B68EF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97" w:type="dxa"/>
          </w:tcPr>
          <w:p w:rsidR="007B68EF" w:rsidRDefault="007B68EF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22" w:type="dxa"/>
          </w:tcPr>
          <w:p w:rsidR="007B68EF" w:rsidRDefault="007B68EF" w:rsidP="007B68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1D4" w:rsidRDefault="000141D4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770" w:rsidRDefault="00C51770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770" w:rsidRDefault="00C51770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770" w:rsidRDefault="00C51770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770" w:rsidRDefault="00C51770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770" w:rsidRDefault="00C51770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09FB" w:rsidRDefault="00F509FB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09FB" w:rsidRDefault="00F509FB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09FB" w:rsidRDefault="00F509FB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770" w:rsidRDefault="00C51770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770" w:rsidRDefault="00C51770" w:rsidP="0071220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770" w:rsidRDefault="00C51770" w:rsidP="00C517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Акциони план за унапређивање рада након спроведеног самовредновања у области Етос</w:t>
      </w:r>
    </w:p>
    <w:p w:rsidR="009672A9" w:rsidRDefault="009672A9" w:rsidP="009672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Показатељи које треба унапређивати</w:t>
      </w:r>
    </w:p>
    <w:p w:rsidR="00F0246A" w:rsidRDefault="00F0246A" w:rsidP="009672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246A" w:rsidRPr="00087AD1" w:rsidRDefault="00F0246A" w:rsidP="00F0246A">
      <w:pPr>
        <w:spacing w:before="120"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087AD1">
        <w:rPr>
          <w:rFonts w:ascii="Times New Roman" w:hAnsi="Times New Roman" w:cs="Times New Roman"/>
          <w:b/>
          <w:sz w:val="24"/>
          <w:szCs w:val="24"/>
        </w:rPr>
        <w:t>5.2.4. Ученици са сметњама у развоjу и инвалидитетом учествуjу у различитим активностима установе</w:t>
      </w:r>
    </w:p>
    <w:p w:rsidR="009672A9" w:rsidRDefault="009672A9" w:rsidP="009672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54D6" w:rsidRPr="009672A9" w:rsidRDefault="006C54D6" w:rsidP="009672A9">
      <w:pPr>
        <w:pStyle w:val="TableParagraph"/>
        <w:spacing w:line="276" w:lineRule="auto"/>
        <w:ind w:right="97"/>
        <w:jc w:val="both"/>
        <w:rPr>
          <w:b/>
          <w:sz w:val="24"/>
        </w:rPr>
      </w:pPr>
      <w:r w:rsidRPr="009672A9">
        <w:rPr>
          <w:b/>
          <w:sz w:val="24"/>
        </w:rPr>
        <w:t>5.5.1. Школа је препознатљива</w:t>
      </w:r>
      <w:r w:rsidRPr="009672A9">
        <w:rPr>
          <w:b/>
          <w:spacing w:val="-15"/>
          <w:sz w:val="24"/>
        </w:rPr>
        <w:t xml:space="preserve"> </w:t>
      </w:r>
      <w:r w:rsidRPr="009672A9">
        <w:rPr>
          <w:b/>
          <w:sz w:val="24"/>
        </w:rPr>
        <w:t>као центар</w:t>
      </w:r>
      <w:r w:rsidRPr="009672A9">
        <w:rPr>
          <w:b/>
          <w:spacing w:val="-15"/>
          <w:sz w:val="24"/>
        </w:rPr>
        <w:t xml:space="preserve"> </w:t>
      </w:r>
      <w:r w:rsidRPr="009672A9">
        <w:rPr>
          <w:b/>
          <w:sz w:val="24"/>
        </w:rPr>
        <w:t>иновација</w:t>
      </w:r>
      <w:r w:rsidRPr="009672A9">
        <w:rPr>
          <w:b/>
          <w:spacing w:val="-15"/>
          <w:sz w:val="24"/>
        </w:rPr>
        <w:t xml:space="preserve"> </w:t>
      </w:r>
      <w:r w:rsidRPr="009672A9">
        <w:rPr>
          <w:b/>
          <w:sz w:val="24"/>
        </w:rPr>
        <w:t xml:space="preserve">и </w:t>
      </w:r>
      <w:r w:rsidRPr="009672A9">
        <w:rPr>
          <w:b/>
          <w:spacing w:val="-2"/>
          <w:sz w:val="24"/>
        </w:rPr>
        <w:t>васпитно-образовне изузетности</w:t>
      </w:r>
      <w:r w:rsidR="009672A9" w:rsidRPr="009672A9">
        <w:rPr>
          <w:b/>
          <w:sz w:val="24"/>
        </w:rPr>
        <w:t xml:space="preserve"> </w:t>
      </w:r>
      <w:r w:rsidRPr="009672A9">
        <w:rPr>
          <w:b/>
          <w:spacing w:val="-51"/>
          <w:sz w:val="24"/>
        </w:rPr>
        <w:t xml:space="preserve"> </w:t>
      </w:r>
      <w:r w:rsidRPr="009672A9">
        <w:rPr>
          <w:b/>
          <w:spacing w:val="-8"/>
          <w:sz w:val="24"/>
        </w:rPr>
        <w:t xml:space="preserve">у </w:t>
      </w:r>
      <w:r w:rsidRPr="009672A9">
        <w:rPr>
          <w:b/>
          <w:spacing w:val="-2"/>
          <w:sz w:val="24"/>
        </w:rPr>
        <w:t>широј</w:t>
      </w:r>
      <w:r w:rsidR="009672A9" w:rsidRPr="009672A9">
        <w:rPr>
          <w:b/>
          <w:sz w:val="24"/>
        </w:rPr>
        <w:t xml:space="preserve"> </w:t>
      </w:r>
      <w:r w:rsidRPr="009672A9">
        <w:rPr>
          <w:b/>
          <w:spacing w:val="-10"/>
          <w:sz w:val="24"/>
        </w:rPr>
        <w:t>и</w:t>
      </w:r>
      <w:r w:rsidR="009672A9" w:rsidRPr="009672A9">
        <w:rPr>
          <w:b/>
          <w:spacing w:val="-10"/>
          <w:sz w:val="24"/>
          <w:lang w:val="sr-Cyrl-RS"/>
        </w:rPr>
        <w:t xml:space="preserve"> </w:t>
      </w:r>
      <w:r w:rsidRPr="009672A9">
        <w:rPr>
          <w:b/>
          <w:spacing w:val="-4"/>
          <w:sz w:val="24"/>
        </w:rPr>
        <w:t xml:space="preserve">ужој </w:t>
      </w:r>
      <w:r w:rsidRPr="009672A9">
        <w:rPr>
          <w:b/>
          <w:spacing w:val="-2"/>
          <w:sz w:val="24"/>
        </w:rPr>
        <w:t>локалној</w:t>
      </w:r>
      <w:r w:rsidRPr="009672A9">
        <w:rPr>
          <w:b/>
          <w:sz w:val="24"/>
        </w:rPr>
        <w:tab/>
      </w:r>
      <w:r w:rsidRPr="009672A9">
        <w:rPr>
          <w:b/>
          <w:sz w:val="24"/>
        </w:rPr>
        <w:tab/>
      </w:r>
      <w:r w:rsidRPr="009672A9">
        <w:rPr>
          <w:b/>
          <w:sz w:val="24"/>
        </w:rPr>
        <w:tab/>
      </w:r>
      <w:r w:rsidRPr="009672A9">
        <w:rPr>
          <w:b/>
          <w:spacing w:val="-10"/>
          <w:sz w:val="24"/>
        </w:rPr>
        <w:t xml:space="preserve">и </w:t>
      </w:r>
      <w:r w:rsidRPr="009672A9">
        <w:rPr>
          <w:b/>
          <w:sz w:val="24"/>
        </w:rPr>
        <w:t>стручној</w:t>
      </w:r>
      <w:r w:rsidRPr="009672A9">
        <w:rPr>
          <w:b/>
          <w:spacing w:val="-5"/>
          <w:sz w:val="24"/>
        </w:rPr>
        <w:t xml:space="preserve"> </w:t>
      </w:r>
      <w:r w:rsidRPr="009672A9">
        <w:rPr>
          <w:b/>
          <w:spacing w:val="-2"/>
          <w:sz w:val="24"/>
        </w:rPr>
        <w:t>заједници</w:t>
      </w:r>
    </w:p>
    <w:p w:rsidR="00C51770" w:rsidRDefault="00C51770" w:rsidP="00C517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24"/>
        <w:gridCol w:w="1652"/>
        <w:gridCol w:w="1289"/>
        <w:gridCol w:w="1775"/>
        <w:gridCol w:w="1502"/>
        <w:gridCol w:w="1668"/>
        <w:gridCol w:w="1881"/>
        <w:gridCol w:w="1359"/>
      </w:tblGrid>
      <w:tr w:rsidR="00F0246A" w:rsidTr="00F0246A">
        <w:tc>
          <w:tcPr>
            <w:tcW w:w="1824" w:type="dxa"/>
          </w:tcPr>
          <w:p w:rsidR="00C51770" w:rsidRDefault="00C51770" w:rsidP="00120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Препоруке</w:t>
            </w:r>
          </w:p>
        </w:tc>
        <w:tc>
          <w:tcPr>
            <w:tcW w:w="1652" w:type="dxa"/>
          </w:tcPr>
          <w:p w:rsidR="00C51770" w:rsidRDefault="00C51770" w:rsidP="00120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Активности </w:t>
            </w:r>
          </w:p>
        </w:tc>
        <w:tc>
          <w:tcPr>
            <w:tcW w:w="1289" w:type="dxa"/>
          </w:tcPr>
          <w:p w:rsidR="00C51770" w:rsidRDefault="00C51770" w:rsidP="00120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Време реализације </w:t>
            </w:r>
          </w:p>
        </w:tc>
        <w:tc>
          <w:tcPr>
            <w:tcW w:w="1775" w:type="dxa"/>
          </w:tcPr>
          <w:p w:rsidR="00C51770" w:rsidRDefault="00C51770" w:rsidP="00120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праћења реализације</w:t>
            </w:r>
          </w:p>
        </w:tc>
        <w:tc>
          <w:tcPr>
            <w:tcW w:w="1502" w:type="dxa"/>
          </w:tcPr>
          <w:p w:rsidR="00C51770" w:rsidRDefault="00C51770" w:rsidP="00120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Критеријуми успешности, очекивани исходи </w:t>
            </w:r>
          </w:p>
        </w:tc>
        <w:tc>
          <w:tcPr>
            <w:tcW w:w="1668" w:type="dxa"/>
          </w:tcPr>
          <w:p w:rsidR="00C51770" w:rsidRDefault="00C51770" w:rsidP="00120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Извори доказа </w:t>
            </w:r>
          </w:p>
        </w:tc>
        <w:tc>
          <w:tcPr>
            <w:tcW w:w="1881" w:type="dxa"/>
          </w:tcPr>
          <w:p w:rsidR="00C51770" w:rsidRDefault="00C51770" w:rsidP="00120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Носиоци активности </w:t>
            </w:r>
          </w:p>
        </w:tc>
        <w:tc>
          <w:tcPr>
            <w:tcW w:w="1359" w:type="dxa"/>
          </w:tcPr>
          <w:p w:rsidR="00C51770" w:rsidRDefault="00C51770" w:rsidP="001209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Учесници, сарадници</w:t>
            </w:r>
          </w:p>
        </w:tc>
      </w:tr>
      <w:tr w:rsidR="00F0246A" w:rsidTr="00F0246A">
        <w:tc>
          <w:tcPr>
            <w:tcW w:w="1824" w:type="dxa"/>
          </w:tcPr>
          <w:p w:rsidR="00F0246A" w:rsidRPr="00F0246A" w:rsidRDefault="00F0246A" w:rsidP="00F024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24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Повећати укљученост ученика са сметњама и инвалидитетом у рад секција и ваннаставне активности</w:t>
            </w:r>
          </w:p>
        </w:tc>
        <w:tc>
          <w:tcPr>
            <w:tcW w:w="1652" w:type="dxa"/>
          </w:tcPr>
          <w:p w:rsidR="00F0246A" w:rsidRDefault="00F0246A" w:rsidP="00F024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24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Представљање родитељима ученика са сметњама у развоју секције која школа има и укључивање ученика у рад истих према интересовањима и способностима ученика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</w:p>
          <w:p w:rsidR="00F0246A" w:rsidRPr="00F0246A" w:rsidRDefault="00F0246A" w:rsidP="00F024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Учешће ученика у школским приредбама </w:t>
            </w:r>
          </w:p>
        </w:tc>
        <w:tc>
          <w:tcPr>
            <w:tcW w:w="1289" w:type="dxa"/>
          </w:tcPr>
          <w:p w:rsidR="00F0246A" w:rsidRDefault="00F0246A" w:rsidP="00F024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1775" w:type="dxa"/>
          </w:tcPr>
          <w:p w:rsidR="00F0246A" w:rsidRDefault="00F0246A" w:rsidP="00F024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Увидом у документацију</w:t>
            </w:r>
          </w:p>
        </w:tc>
        <w:tc>
          <w:tcPr>
            <w:tcW w:w="1502" w:type="dxa"/>
          </w:tcPr>
          <w:p w:rsidR="00F0246A" w:rsidRPr="00F0246A" w:rsidRDefault="00F0246A" w:rsidP="00F024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24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ученика у школсеке секције и активности</w:t>
            </w:r>
          </w:p>
        </w:tc>
        <w:tc>
          <w:tcPr>
            <w:tcW w:w="1668" w:type="dxa"/>
          </w:tcPr>
          <w:p w:rsidR="00F0246A" w:rsidRPr="00F0246A" w:rsidRDefault="00F0246A" w:rsidP="00F024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24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Присуство манифестацијама, посматрање часова, сајт школе, извештаји тима за инклузивно образовање, извештаји о раду секција</w:t>
            </w:r>
          </w:p>
        </w:tc>
        <w:tc>
          <w:tcPr>
            <w:tcW w:w="1881" w:type="dxa"/>
          </w:tcPr>
          <w:p w:rsidR="00F0246A" w:rsidRPr="00F0246A" w:rsidRDefault="00F0246A" w:rsidP="00F024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24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инклузивно образовање, руководиоци секција</w:t>
            </w:r>
          </w:p>
        </w:tc>
        <w:tc>
          <w:tcPr>
            <w:tcW w:w="1359" w:type="dxa"/>
          </w:tcPr>
          <w:p w:rsidR="00F0246A" w:rsidRPr="00F0246A" w:rsidRDefault="00F0246A" w:rsidP="00F024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24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Предметни наставници и наставници разредне наставе</w:t>
            </w:r>
          </w:p>
        </w:tc>
      </w:tr>
      <w:tr w:rsidR="00F0246A" w:rsidTr="00F0246A">
        <w:tc>
          <w:tcPr>
            <w:tcW w:w="1824" w:type="dxa"/>
          </w:tcPr>
          <w:p w:rsidR="006C7EAE" w:rsidRDefault="006C7EAE" w:rsidP="006C7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Побољшати промоцију иновативног рада школе, реализацију школских еколошких пројеката и пројеката са циљем развијања предузетништва код ученика</w:t>
            </w:r>
          </w:p>
        </w:tc>
        <w:tc>
          <w:tcPr>
            <w:tcW w:w="1652" w:type="dxa"/>
          </w:tcPr>
          <w:p w:rsidR="006C7EAE" w:rsidRDefault="006C7EAE" w:rsidP="006C7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Реализација и промоција школских пројеката, укључивање школе у иновативне пројекте на локалном и међународном нивоу</w:t>
            </w:r>
          </w:p>
        </w:tc>
        <w:tc>
          <w:tcPr>
            <w:tcW w:w="1289" w:type="dxa"/>
          </w:tcPr>
          <w:p w:rsidR="006C7EAE" w:rsidRDefault="006C7EAE" w:rsidP="006C7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1775" w:type="dxa"/>
          </w:tcPr>
          <w:p w:rsidR="006C7EAE" w:rsidRDefault="00F0246A" w:rsidP="006C7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Увидом у документацију</w:t>
            </w:r>
          </w:p>
        </w:tc>
        <w:tc>
          <w:tcPr>
            <w:tcW w:w="1502" w:type="dxa"/>
          </w:tcPr>
          <w:p w:rsidR="006C7EAE" w:rsidRDefault="00F0246A" w:rsidP="006C7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Школа је укључена у иновативне прејекте, примењује се иновативни рад у настави са ученицима, у школи се успешно реализују различити пројекти</w:t>
            </w:r>
          </w:p>
        </w:tc>
        <w:tc>
          <w:tcPr>
            <w:tcW w:w="1668" w:type="dxa"/>
          </w:tcPr>
          <w:p w:rsidR="006C7EAE" w:rsidRDefault="00F0246A" w:rsidP="006C7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Школска документација</w:t>
            </w:r>
          </w:p>
        </w:tc>
        <w:tc>
          <w:tcPr>
            <w:tcW w:w="1881" w:type="dxa"/>
          </w:tcPr>
          <w:p w:rsidR="006C7EAE" w:rsidRDefault="006C7EAE" w:rsidP="006C7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 за развијање међупредметних компетенција и предузетништва, еколошка секција </w:t>
            </w:r>
          </w:p>
        </w:tc>
        <w:tc>
          <w:tcPr>
            <w:tcW w:w="1359" w:type="dxa"/>
          </w:tcPr>
          <w:p w:rsidR="006C7EAE" w:rsidRDefault="006C7EAE" w:rsidP="006C7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Одељењске старешине</w:t>
            </w:r>
          </w:p>
          <w:p w:rsidR="006C7EAE" w:rsidRDefault="006C7EAE" w:rsidP="006C7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Предметни наставници</w:t>
            </w:r>
          </w:p>
        </w:tc>
      </w:tr>
    </w:tbl>
    <w:p w:rsidR="00F509FB" w:rsidRDefault="00F509FB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2" w:name="_GoBack"/>
      <w:bookmarkEnd w:id="12"/>
    </w:p>
    <w:p w:rsidR="00F509FB" w:rsidRDefault="00F509FB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09FB" w:rsidRPr="000141D4" w:rsidRDefault="00F509FB" w:rsidP="007907E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509FB" w:rsidRPr="000141D4" w:rsidSect="000141D4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6F" w:rsidRDefault="00254A6F" w:rsidP="00F14EC5">
      <w:pPr>
        <w:spacing w:after="0" w:line="240" w:lineRule="auto"/>
      </w:pPr>
      <w:r>
        <w:separator/>
      </w:r>
    </w:p>
  </w:endnote>
  <w:endnote w:type="continuationSeparator" w:id="0">
    <w:p w:rsidR="00254A6F" w:rsidRDefault="00254A6F" w:rsidP="00F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154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937" w:rsidRDefault="001209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46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20937" w:rsidRDefault="00120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6F" w:rsidRDefault="00254A6F" w:rsidP="00F14EC5">
      <w:pPr>
        <w:spacing w:after="0" w:line="240" w:lineRule="auto"/>
      </w:pPr>
      <w:r>
        <w:separator/>
      </w:r>
    </w:p>
  </w:footnote>
  <w:footnote w:type="continuationSeparator" w:id="0">
    <w:p w:rsidR="00254A6F" w:rsidRDefault="00254A6F" w:rsidP="00F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03C9"/>
    <w:multiLevelType w:val="hybridMultilevel"/>
    <w:tmpl w:val="80D60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0987"/>
    <w:multiLevelType w:val="hybridMultilevel"/>
    <w:tmpl w:val="7B34F3B0"/>
    <w:lvl w:ilvl="0" w:tplc="47EC83C8">
      <w:start w:val="1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954819"/>
    <w:multiLevelType w:val="multilevel"/>
    <w:tmpl w:val="4018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122C4"/>
    <w:multiLevelType w:val="hybridMultilevel"/>
    <w:tmpl w:val="D5969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C73FE6"/>
    <w:multiLevelType w:val="hybridMultilevel"/>
    <w:tmpl w:val="29029BE6"/>
    <w:lvl w:ilvl="0" w:tplc="040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43CD60D7"/>
    <w:multiLevelType w:val="hybridMultilevel"/>
    <w:tmpl w:val="B6F2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F6E86"/>
    <w:multiLevelType w:val="multilevel"/>
    <w:tmpl w:val="B43AB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A75005"/>
    <w:multiLevelType w:val="hybridMultilevel"/>
    <w:tmpl w:val="D550FCB8"/>
    <w:lvl w:ilvl="0" w:tplc="040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CB4A6872">
      <w:numFmt w:val="bullet"/>
      <w:lvlText w:val="-"/>
      <w:lvlJc w:val="left"/>
      <w:pPr>
        <w:ind w:left="2304" w:hanging="360"/>
      </w:pPr>
      <w:rPr>
        <w:rFonts w:ascii="Times New Roman" w:eastAsia="Constant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50EC2D4A"/>
    <w:multiLevelType w:val="multilevel"/>
    <w:tmpl w:val="7966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77556"/>
    <w:multiLevelType w:val="hybridMultilevel"/>
    <w:tmpl w:val="8FD0A888"/>
    <w:lvl w:ilvl="0" w:tplc="0409000D">
      <w:start w:val="1"/>
      <w:numFmt w:val="bullet"/>
      <w:lvlText w:val="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6D5F1287"/>
    <w:multiLevelType w:val="hybridMultilevel"/>
    <w:tmpl w:val="F99C9E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16"/>
    <w:rsid w:val="000141D4"/>
    <w:rsid w:val="00065509"/>
    <w:rsid w:val="00067071"/>
    <w:rsid w:val="00120937"/>
    <w:rsid w:val="001750DE"/>
    <w:rsid w:val="001A4EFE"/>
    <w:rsid w:val="001F5CAF"/>
    <w:rsid w:val="00254A6F"/>
    <w:rsid w:val="0031661D"/>
    <w:rsid w:val="003266F6"/>
    <w:rsid w:val="00367E7B"/>
    <w:rsid w:val="004547C5"/>
    <w:rsid w:val="004B72C2"/>
    <w:rsid w:val="00516439"/>
    <w:rsid w:val="005858BB"/>
    <w:rsid w:val="006C54D6"/>
    <w:rsid w:val="006C7EAE"/>
    <w:rsid w:val="006E54C8"/>
    <w:rsid w:val="00712209"/>
    <w:rsid w:val="00726199"/>
    <w:rsid w:val="00734DE8"/>
    <w:rsid w:val="007907EC"/>
    <w:rsid w:val="007A037F"/>
    <w:rsid w:val="007B68EF"/>
    <w:rsid w:val="007D64E7"/>
    <w:rsid w:val="00851655"/>
    <w:rsid w:val="00926B3E"/>
    <w:rsid w:val="00931261"/>
    <w:rsid w:val="00932149"/>
    <w:rsid w:val="009672A9"/>
    <w:rsid w:val="00B46216"/>
    <w:rsid w:val="00B723E2"/>
    <w:rsid w:val="00BD2CDA"/>
    <w:rsid w:val="00BE12CB"/>
    <w:rsid w:val="00C13C94"/>
    <w:rsid w:val="00C26FB6"/>
    <w:rsid w:val="00C3783B"/>
    <w:rsid w:val="00C51770"/>
    <w:rsid w:val="00CA1249"/>
    <w:rsid w:val="00CC15D3"/>
    <w:rsid w:val="00CD1762"/>
    <w:rsid w:val="00D934E1"/>
    <w:rsid w:val="00DB5948"/>
    <w:rsid w:val="00DB5FC3"/>
    <w:rsid w:val="00E535A3"/>
    <w:rsid w:val="00EA5EB0"/>
    <w:rsid w:val="00F0246A"/>
    <w:rsid w:val="00F14EC5"/>
    <w:rsid w:val="00F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4D4D5-24C5-4D12-8968-BC802978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19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0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199"/>
    <w:rPr>
      <w:rFonts w:ascii="Times New Roman" w:eastAsiaTheme="majorEastAsia" w:hAnsi="Times New Roman" w:cstheme="majorBidi"/>
      <w:sz w:val="24"/>
      <w:szCs w:val="32"/>
    </w:rPr>
  </w:style>
  <w:style w:type="paragraph" w:styleId="ListParagraph">
    <w:name w:val="List Paragraph"/>
    <w:basedOn w:val="Normal"/>
    <w:uiPriority w:val="34"/>
    <w:qFormat/>
    <w:rsid w:val="007907EC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apple-style-span">
    <w:name w:val="apple-style-span"/>
    <w:rsid w:val="007907EC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7907EC"/>
    <w:rPr>
      <w:i/>
      <w:iCs/>
    </w:rPr>
  </w:style>
  <w:style w:type="character" w:styleId="Strong">
    <w:name w:val="Strong"/>
    <w:uiPriority w:val="22"/>
    <w:qFormat/>
    <w:rsid w:val="007907E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750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dluka-zakon">
    <w:name w:val="odluka-zakon"/>
    <w:basedOn w:val="Normal"/>
    <w:rsid w:val="0017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7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EC5"/>
  </w:style>
  <w:style w:type="paragraph" w:styleId="Footer">
    <w:name w:val="footer"/>
    <w:basedOn w:val="Normal"/>
    <w:link w:val="FooterChar"/>
    <w:uiPriority w:val="99"/>
    <w:unhideWhenUsed/>
    <w:rsid w:val="00F1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EC5"/>
  </w:style>
  <w:style w:type="table" w:styleId="TableGrid">
    <w:name w:val="Table Grid"/>
    <w:basedOn w:val="TableNormal"/>
    <w:uiPriority w:val="39"/>
    <w:qFormat/>
    <w:rsid w:val="00CA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6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06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54D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20148-97CE-4ED2-AC06-E95E6104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44</Pages>
  <Words>12634</Words>
  <Characters>72017</Characters>
  <Application>Microsoft Office Word</Application>
  <DocSecurity>0</DocSecurity>
  <Lines>600</Lines>
  <Paragraphs>168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УВОД</vt:lpstr>
      <vt:lpstr>Саставни део Школског програма,  Годишњег плана рада школе, Програма подршке је </vt:lpstr>
      <vt:lpstr>Прати се упис нових ученика у току године. Стручни сарадници у сарадњи са директ</vt:lpstr>
      <vt:lpstr>СПОЉАШНА МРЕЖА ЗАШТИТЕ </vt:lpstr>
      <vt:lpstr>Програм заштите садржи и прецизиране активности у оквиру појачаног васпитног рад</vt:lpstr>
      <vt:lpstr>Увидом у записнике и извештаје тима, планове и извештаје појачаног васпитног рад</vt:lpstr>
      <vt:lpstr>Сваке школске године педагог и психолог школе врше испитивање о присутности вршњ</vt:lpstr>
    </vt:vector>
  </TitlesOfParts>
  <Company/>
  <LinksUpToDate>false</LinksUpToDate>
  <CharactersWithSpaces>84483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Trajko</dc:creator>
  <cp:keywords/>
  <dc:description/>
  <cp:lastModifiedBy>OS Trajko</cp:lastModifiedBy>
  <cp:revision>25</cp:revision>
  <dcterms:created xsi:type="dcterms:W3CDTF">2023-11-17T07:18:00Z</dcterms:created>
  <dcterms:modified xsi:type="dcterms:W3CDTF">2023-12-22T11:28:00Z</dcterms:modified>
</cp:coreProperties>
</file>